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0" w:lineRule="auto"/>
        <w:contextualSpacing w:val="0"/>
        <w:rPr>
          <w:rFonts w:ascii="Arial" w:cs="Arial" w:eastAsia="Arial" w:hAnsi="Arial"/>
          <w:b w:val="1"/>
          <w:color w:val="000000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40"/>
          <w:szCs w:val="40"/>
          <w:rtl w:val="0"/>
        </w:rPr>
        <w:t xml:space="preserve">DAYANA APARECIDA MIRANDA CHAVES</w:t>
      </w:r>
    </w:p>
    <w:p w:rsidR="00000000" w:rsidDel="00000000" w:rsidP="00000000" w:rsidRDefault="00000000" w:rsidRPr="00000000" w14:paraId="00000001">
      <w:pPr>
        <w:spacing w:after="0" w:lineRule="auto"/>
        <w:contextualSpacing w:val="0"/>
        <w:jc w:val="center"/>
        <w:rPr>
          <w:rFonts w:ascii="Arial" w:cs="Arial" w:eastAsia="Arial" w:hAnsi="Arial"/>
          <w:b w:val="1"/>
          <w:color w:val="000000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40"/>
          <w:szCs w:val="40"/>
          <w:rtl w:val="0"/>
        </w:rPr>
        <w:t xml:space="preserve">NERES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Estado Civil: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Casada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de Nascimento: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11/03/1985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Endereço: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Av. Juiz Marco Túlio Isaac, n° 9135                      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Bairro: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Nova Baden, Betim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Naturalidade: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Abre Campo / Minas Gerais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Celular: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(31) 971510028 ou 99477-9799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E-mail: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dayanaamc@hotmail.com</w:t>
        <w:tab/>
      </w:r>
    </w:p>
    <w:p w:rsidR="00000000" w:rsidDel="00000000" w:rsidP="00000000" w:rsidRDefault="00000000" w:rsidRPr="00000000" w14:paraId="00000009">
      <w:pPr>
        <w:spacing w:after="100" w:lineRule="auto"/>
        <w:contextualSpacing w:val="0"/>
        <w:rPr>
          <w:rFonts w:ascii="Arial" w:cs="Arial" w:eastAsia="Arial" w:hAnsi="Arial"/>
          <w:b w:val="1"/>
          <w:color w:val="00000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0"/>
        </w:rPr>
        <w:t xml:space="preserve">Formação Acadêmica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4" w:right="0" w:hanging="360"/>
        <w:contextualSpacing w:val="1"/>
        <w:jc w:val="left"/>
        <w:rPr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Técnico de Enfermagem                                                                                              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644" w:right="0" w:hanging="360"/>
        <w:contextualSpacing w:val="1"/>
        <w:jc w:val="left"/>
        <w:rPr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Escola Ideal</w:t>
      </w:r>
    </w:p>
    <w:p w:rsidR="00000000" w:rsidDel="00000000" w:rsidP="00000000" w:rsidRDefault="00000000" w:rsidRPr="00000000" w14:paraId="0000000C">
      <w:pPr>
        <w:spacing w:after="100" w:lineRule="auto"/>
        <w:contextualSpacing w:val="0"/>
        <w:rPr>
          <w:rFonts w:ascii="Arial" w:cs="Arial" w:eastAsia="Arial" w:hAnsi="Arial"/>
          <w:b w:val="1"/>
          <w:color w:val="333333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32"/>
          <w:szCs w:val="32"/>
          <w:rtl w:val="0"/>
        </w:rPr>
        <w:t xml:space="preserve">Curso de Especialização: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Escola Ideal: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Curso – Tratamento de feridas</w:t>
      </w:r>
    </w:p>
    <w:p w:rsidR="00000000" w:rsidDel="00000000" w:rsidP="00000000" w:rsidRDefault="00000000" w:rsidRPr="00000000" w14:paraId="0000000E">
      <w:pPr>
        <w:spacing w:after="100" w:lineRule="auto"/>
        <w:contextualSpacing w:val="0"/>
        <w:rPr>
          <w:rFonts w:ascii="Arial" w:cs="Arial" w:eastAsia="Arial" w:hAnsi="Arial"/>
          <w:b w:val="1"/>
          <w:color w:val="333333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32"/>
          <w:szCs w:val="32"/>
          <w:rtl w:val="0"/>
        </w:rPr>
        <w:t xml:space="preserve">Estágios: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6" w:right="0" w:hanging="360"/>
        <w:contextualSpacing w:val="1"/>
        <w:jc w:val="left"/>
        <w:rPr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Local: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Hospital Semper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6" w:right="0" w:hanging="360"/>
        <w:contextualSpacing w:val="1"/>
        <w:jc w:val="left"/>
        <w:rPr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Clínicas: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CTI – UCO - HEMODINÂMICA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6" w:right="0" w:hanging="360"/>
        <w:contextualSpacing w:val="1"/>
        <w:jc w:val="left"/>
        <w:rPr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Carga Horária: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60 Hs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6" w:right="0" w:hanging="72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6" w:right="0" w:hanging="360"/>
        <w:contextualSpacing w:val="1"/>
        <w:jc w:val="left"/>
        <w:rPr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Local: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Clínica Pinel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6" w:right="0" w:hanging="360"/>
        <w:contextualSpacing w:val="1"/>
        <w:jc w:val="left"/>
        <w:rPr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Clínica: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Psiquiatria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6" w:right="0" w:hanging="360"/>
        <w:contextualSpacing w:val="1"/>
        <w:jc w:val="left"/>
        <w:rPr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Carga Horária: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60 Hs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6" w:right="0" w:hanging="72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6" w:right="0" w:hanging="360"/>
        <w:contextualSpacing w:val="1"/>
        <w:jc w:val="left"/>
        <w:rPr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Local: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Hospital da Baleia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6" w:right="0" w:hanging="360"/>
        <w:contextualSpacing w:val="1"/>
        <w:jc w:val="left"/>
        <w:rPr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Clínicas: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Clínica Médica, Bloco Cirúrgico e CME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86" w:right="0" w:hanging="360"/>
        <w:contextualSpacing w:val="1"/>
        <w:jc w:val="left"/>
        <w:rPr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Carga Horária: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240 Hs</w:t>
      </w:r>
    </w:p>
    <w:p w:rsidR="00000000" w:rsidDel="00000000" w:rsidP="00000000" w:rsidRDefault="00000000" w:rsidRPr="00000000" w14:paraId="0000001A">
      <w:pPr>
        <w:spacing w:after="100" w:lineRule="auto"/>
        <w:contextualSpacing w:val="0"/>
        <w:rPr>
          <w:rFonts w:ascii="Arial" w:cs="Arial" w:eastAsia="Arial" w:hAnsi="Arial"/>
          <w:b w:val="1"/>
          <w:color w:val="333333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32"/>
          <w:szCs w:val="32"/>
          <w:rtl w:val="0"/>
        </w:rPr>
        <w:t xml:space="preserve">Experiência Profissional: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65" w:right="0" w:hanging="360"/>
        <w:contextualSpacing w:val="1"/>
        <w:jc w:val="left"/>
        <w:rPr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Empresa: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Hospital Luxemburgo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65" w:right="0" w:hanging="360"/>
        <w:contextualSpacing w:val="1"/>
        <w:jc w:val="left"/>
        <w:rPr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Cargo: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Técnico de Enfermagem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65" w:right="0" w:hanging="360"/>
        <w:contextualSpacing w:val="1"/>
        <w:jc w:val="left"/>
        <w:rPr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Setor: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UCO/CTI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65" w:right="0" w:hanging="72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65" w:right="0" w:hanging="360"/>
        <w:contextualSpacing w:val="1"/>
        <w:jc w:val="left"/>
        <w:rPr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Empresa: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Nefron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65" w:right="0" w:hanging="360"/>
        <w:contextualSpacing w:val="1"/>
        <w:jc w:val="left"/>
        <w:rPr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Cargo: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Técnico de Enfermagem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65" w:right="0" w:hanging="360"/>
        <w:contextualSpacing w:val="1"/>
        <w:jc w:val="left"/>
        <w:rPr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Setor: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Hemodiálise</w:t>
        <w:tab/>
        <w:tab/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65" w:right="0" w:hanging="72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65" w:right="0" w:hanging="360"/>
        <w:contextualSpacing w:val="1"/>
        <w:jc w:val="left"/>
        <w:rPr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Empresa: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ITRC Hospital</w:t>
      </w: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Evangélico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65" w:right="0" w:hanging="360"/>
        <w:contextualSpacing w:val="1"/>
        <w:jc w:val="left"/>
        <w:rPr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Cargo: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Técnico de Enfermagem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65" w:right="0" w:hanging="360"/>
        <w:contextualSpacing w:val="1"/>
        <w:jc w:val="left"/>
        <w:rPr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Setor: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Hemodiálise</w:t>
      </w:r>
    </w:p>
    <w:p w:rsidR="00000000" w:rsidDel="00000000" w:rsidP="00000000" w:rsidRDefault="00000000" w:rsidRPr="00000000" w14:paraId="00000026">
      <w:pPr>
        <w:spacing w:after="10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Empresa: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Hospital Felício Rocho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Cargo: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Técnico de Enfermagem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Setor: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Unidade de Internação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contextualSpacing w:val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Empresa: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Núcleo de Nefrologia de Belo Horizonte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Cargo: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Técnico de Enfermagem 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Setor: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Hemodiálise</w:t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•"/>
      <w:lvlJc w:val="left"/>
      <w:pPr>
        <w:ind w:left="765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644" w:hanging="359.99999999999994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86" w:hanging="360.00000000000006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866" w:hanging="360"/>
      </w:pPr>
      <w:rPr/>
    </w:lvl>
    <w:lvl w:ilvl="2">
      <w:start w:val="1"/>
      <w:numFmt w:val="decimal"/>
      <w:lvlText w:val="%3."/>
      <w:lvlJc w:val="left"/>
      <w:pPr>
        <w:ind w:left="2586" w:hanging="360"/>
      </w:pPr>
      <w:rPr/>
    </w:lvl>
    <w:lvl w:ilvl="3">
      <w:start w:val="1"/>
      <w:numFmt w:val="decimal"/>
      <w:lvlText w:val="%4."/>
      <w:lvlJc w:val="left"/>
      <w:pPr>
        <w:ind w:left="3306" w:hanging="360"/>
      </w:pPr>
      <w:rPr/>
    </w:lvl>
    <w:lvl w:ilvl="4">
      <w:start w:val="1"/>
      <w:numFmt w:val="decimal"/>
      <w:lvlText w:val="%5."/>
      <w:lvlJc w:val="left"/>
      <w:pPr>
        <w:ind w:left="4026" w:hanging="360"/>
      </w:pPr>
      <w:rPr/>
    </w:lvl>
    <w:lvl w:ilvl="5">
      <w:start w:val="1"/>
      <w:numFmt w:val="decimal"/>
      <w:lvlText w:val="%6."/>
      <w:lvlJc w:val="left"/>
      <w:pPr>
        <w:ind w:left="4746" w:hanging="360"/>
      </w:pPr>
      <w:rPr/>
    </w:lvl>
    <w:lvl w:ilvl="6">
      <w:start w:val="1"/>
      <w:numFmt w:val="decimal"/>
      <w:lvlText w:val="%7."/>
      <w:lvlJc w:val="left"/>
      <w:pPr>
        <w:ind w:left="5466" w:hanging="360"/>
      </w:pPr>
      <w:rPr/>
    </w:lvl>
    <w:lvl w:ilvl="7">
      <w:start w:val="1"/>
      <w:numFmt w:val="decimal"/>
      <w:lvlText w:val="%8."/>
      <w:lvlJc w:val="left"/>
      <w:pPr>
        <w:ind w:left="6186" w:hanging="360"/>
      </w:pPr>
      <w:rPr/>
    </w:lvl>
    <w:lvl w:ilvl="8">
      <w:start w:val="1"/>
      <w:numFmt w:val="decimal"/>
      <w:lvlText w:val="%9."/>
      <w:lvlJc w:val="left"/>
      <w:pPr>
        <w:ind w:left="6906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E187F"/>
    <w:rPr>
      <w:rFonts w:eastAsiaTheme="minorEastAsia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AE187F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