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MÔNICA APARECIDA DA SILVA </w:t>
      </w:r>
    </w:p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Brasileira, Casada, 33 anos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Rua: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Guapira 127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Bairro: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Dom Bosco - Belo Horizonte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– MG.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Telefone: (31) 97126 – 6520  e-mail: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1"/>
            <w:szCs w:val="21"/>
            <w:highlight w:val="white"/>
            <w:u w:val="single"/>
            <w:rtl w:val="0"/>
          </w:rPr>
          <w:t xml:space="preserve">monica_apsilva@yahoo.com.br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Candidato-me às funções ligadas a saúde como Enfermeira em UBS's, UPA's, Hospitais, Auditoria ou Gestão hospitalar, garantindo os preceitos éticos institucionais e profissionais.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jc w:val="both"/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Centro Universitário Newton Paiva - Graduação em Enfermagem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Instituto de Ensino e Pesquisa Santa Casa BH - Pós Graduação em Urgência e Emergência com Ênfase em Cardiologia - Cursando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ind w:left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  <w:rtl w:val="0"/>
        </w:rPr>
        <w:t xml:space="preserve">QUALIFICAÇÕES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Domínio no Pacote Office e Internet.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Convidada para ministrar palestra e treinamento sobre P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arada Cardiorrespiratória (PCR)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para ONG “SERVOS-Serviço de Resgate Voluntário de Santa Luzia”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. Carga horária: 5 horas.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Convidada para ministrar palestra sobre P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arada Cardiorrespiratória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(PCR)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para a equipe multidisciplinar do Hospital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Maria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Amélia Lins – HMAL. Carga horária: 12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Curso de Atualização em Neuroinfecção. Carga horária de 12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5° semana de Enfermagem: Um marco a Saúde do Idoso. Carga horária de 4 horas.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Curso: Atuação do Enfermeiro no Transplante Hepático da 5° semana de Enfermagem. Carga horária de 4 horas.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Sociedade Mineira de Cardiologia XV Simpósio de Cardiologia Intervencionista para o clinico e VI Simpósio de Enfermagem em Hemodinâmica. Carga horária de 12 horas.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XIV Congresso Mineiro de Medicina Intensiva, Nutrição em Terapia Intensiva. Carga horária de 24 horas.</w:t>
      </w:r>
    </w:p>
    <w:p w:rsidR="00000000" w:rsidDel="00000000" w:rsidP="00000000" w:rsidRDefault="00000000" w:rsidRPr="00000000" w14:paraId="00000017">
      <w:pPr>
        <w:spacing w:after="0" w:line="480" w:lineRule="auto"/>
        <w:ind w:left="284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80" w:lineRule="auto"/>
        <w:jc w:val="both"/>
        <w:rPr>
          <w:rFonts w:ascii="Arial" w:cs="Arial" w:eastAsia="Arial" w:hAnsi="Arial"/>
          <w:b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EXPERIENCIA PROFISSIONAL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(27/02/2019)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Enfermeira Assistencial na empresa Hospital na Residência. Principais atividades: Assistência direta ao paciente nas urgências e emergências clínicas, visita diária ao paciente e realização da evolução clínica da enfermagem, realização do exame físico e elaboração do plano assistencial, preparo e administração de medicamentos, troca e higienização de bolsa de colostomia, punção venosa, e demais atividades privativas da enfermagem.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(11/2015 a 11/2017)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Acadêmica de enfermagem em Auditoria em Saúde na empresa Companhia Mineira de Saúde, Consultoria, Auditoria e Administração Saúde –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CIASAÚDE.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Principais atividades: Auditoria de Enfermagem, análise administrativa e técnica de faturas médico-hospitalares, negociação e autorização de OPME de Operadoras de Saúde de autogestão.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480" w:lineRule="auto"/>
        <w:ind w:left="720" w:hanging="36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(23/02 a 29/06/17)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Hospital Eduardo De Menezes (FHEMIG). Principais atividades: Testes HIV, Hanseníase, etc, curativos e evolução dos pacientes internados no CTI.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480" w:lineRule="auto"/>
        <w:ind w:left="720" w:hanging="36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24/11)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Hospital Felício Rocho (período tarde).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480" w:lineRule="auto"/>
        <w:ind w:left="72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Principais atividades: Sala de observação, preparação e administração de medicamentos, Pronto Atendimento, classificação de risco. Treinamento para os profissionais do bloco cirúrgico, CTI e Pronto Atendimento “ Segurança do Paciente e Higienização das mãos.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480" w:lineRule="auto"/>
        <w:ind w:left="284" w:hanging="284"/>
        <w:rPr>
          <w:rFonts w:ascii="Liberation Serif" w:cs="Liberation Serif" w:eastAsia="Liberation Serif" w:hAnsi="Liberation Serif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24/11/16)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 Estágio Obrigatório no período da noite na Maternidade Odete Valadares (FHEMIG). Principais atividades: Orientações as mães antes e pós-parto, sobre a importância do aleitamento materno, e os principais cuidados ao RN, acompanhamento dos partos naturais e cesarianas realizando limpeza dos RNs e auxiliando a equipe de enfermagem na manobras durante os trabalhos de partos naturais.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480" w:lineRule="auto"/>
        <w:ind w:left="284" w:hanging="284"/>
        <w:rPr>
          <w:rFonts w:ascii="Liberation Serif" w:cs="Liberation Serif" w:eastAsia="Liberation Serif" w:hAnsi="Liberation Serif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24/11/17)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Centro de Saúde São José Operário. Principais atividades: Visitas domiciliares para realização de glicemia, curativos e intervenções a pacientes usuários de drogas, realização de auditoria nos prontuários dos pacientes de saúde mental no qual o resultado junto a Enfermeira da UBS foi a descoberta de uma paciente com CA de Mama, realização de salas de espera com diversos temas como: hipertensão, diabetes, tuberculose, hanseníase, alimentação saudável, suicídio, câncer de próstata, câncer de colo de útero, realização de exames preventivos, realização de projetos para busca ativa das mulheres para realização do exame de mamografia.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480" w:lineRule="auto"/>
        <w:ind w:left="284" w:hanging="284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(17/02 a 23/06/16)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 Estágio obrigatório no Hospital Maria Amélia Lins (FHEMIG). Principais atividades: Bloco cirúrgico: Orientações aos pacientes antes e após as cirurgias, curativos de alta e baixa complexidade. Treinamentos para médicos e enfermeiros sobre a nova Atualização das Diretrizes da AHA 2015 para </w:t>
      </w:r>
      <w:r w:rsidDel="00000000" w:rsidR="00000000" w:rsidRPr="00000000">
        <w:rPr>
          <w:rFonts w:ascii="sans-serif" w:cs="sans-serif" w:eastAsia="sans-serif" w:hAnsi="sans-serif"/>
          <w:color w:val="00000a"/>
          <w:sz w:val="21"/>
          <w:szCs w:val="21"/>
          <w:rtl w:val="0"/>
        </w:rPr>
        <w:t xml:space="preserve">RCP e ACE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480" w:lineRule="auto"/>
        <w:ind w:left="720" w:hanging="36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30/11/15)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Hospital Paulo de Tarso. Principais atividades: Realização de curativos, punção de acesso venoso periférico e cuidados paliativos de uma forma geral. 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  <w:font w:name="sans-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nica_apsilv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2019-02-26T02:53:00Z</dcterms:created>
  <dc:creator>Usuário</dc:creator>
</cp:coreProperties>
</file>