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0" w:line="36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highlight w:val="white"/>
          <w:rtl w:val="0"/>
        </w:rPr>
        <w:t xml:space="preserve">MÔNICA APARECIDA DA SILVA </w:t>
      </w:r>
    </w:p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rPr>
          <w:rFonts w:ascii="Arial" w:cs="Arial" w:eastAsia="Arial" w:hAnsi="Arial"/>
          <w:color w:val="000000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Brasileira, Casada, 33 anos</w:t>
      </w:r>
    </w:p>
    <w:p w:rsidR="00000000" w:rsidDel="00000000" w:rsidP="00000000" w:rsidRDefault="00000000" w:rsidRPr="00000000" w14:paraId="00000003">
      <w:pPr>
        <w:spacing w:after="0" w:line="360" w:lineRule="auto"/>
        <w:jc w:val="both"/>
        <w:rPr>
          <w:rFonts w:ascii="Liberation Serif" w:cs="Liberation Serif" w:eastAsia="Liberation Serif" w:hAnsi="Liberation Serif"/>
          <w:color w:val="00000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Rua:</w:t>
      </w:r>
      <w:r w:rsidDel="00000000" w:rsidR="00000000" w:rsidRPr="00000000">
        <w:rPr>
          <w:rFonts w:ascii="Arial" w:cs="Arial" w:eastAsia="Arial" w:hAnsi="Arial"/>
          <w:sz w:val="21"/>
          <w:szCs w:val="21"/>
          <w:highlight w:val="white"/>
          <w:rtl w:val="0"/>
        </w:rPr>
        <w:t xml:space="preserve"> Guapira 127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both"/>
        <w:rPr>
          <w:rFonts w:ascii="Liberation Serif" w:cs="Liberation Serif" w:eastAsia="Liberation Serif" w:hAnsi="Liberation Serif"/>
          <w:color w:val="00000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Bairro: </w:t>
      </w:r>
      <w:r w:rsidDel="00000000" w:rsidR="00000000" w:rsidRPr="00000000">
        <w:rPr>
          <w:rFonts w:ascii="Arial" w:cs="Arial" w:eastAsia="Arial" w:hAnsi="Arial"/>
          <w:sz w:val="21"/>
          <w:szCs w:val="21"/>
          <w:highlight w:val="white"/>
          <w:rtl w:val="0"/>
        </w:rPr>
        <w:t xml:space="preserve">Dom Bosco - Belo Horizonte 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– MG.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both"/>
        <w:rPr>
          <w:rFonts w:ascii="Liberation Serif" w:cs="Liberation Serif" w:eastAsia="Liberation Serif" w:hAnsi="Liberation Serif"/>
          <w:color w:val="00000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Telefone: (31) 97126 – 6520  e-mail: </w:t>
      </w:r>
      <w:hyperlink r:id="rId6">
        <w:r w:rsidDel="00000000" w:rsidR="00000000" w:rsidRPr="00000000">
          <w:rPr>
            <w:rFonts w:ascii="Arial" w:cs="Arial" w:eastAsia="Arial" w:hAnsi="Arial"/>
            <w:color w:val="0000ff"/>
            <w:sz w:val="21"/>
            <w:szCs w:val="21"/>
            <w:highlight w:val="white"/>
            <w:u w:val="single"/>
            <w:rtl w:val="0"/>
          </w:rPr>
          <w:t xml:space="preserve">monica_apsilva@yahoo.com.br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rFonts w:ascii="Arial" w:cs="Arial" w:eastAsia="Arial" w:hAnsi="Arial"/>
          <w:b w:val="1"/>
          <w:smallCaps w:val="1"/>
          <w:color w:val="000000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480" w:lineRule="auto"/>
        <w:jc w:val="both"/>
        <w:rPr>
          <w:rFonts w:ascii="Arial" w:cs="Arial" w:eastAsia="Arial" w:hAnsi="Arial"/>
          <w:b w:val="1"/>
          <w:smallCaps w:val="1"/>
          <w:color w:val="000000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21"/>
          <w:szCs w:val="21"/>
          <w:highlight w:val="white"/>
          <w:rtl w:val="0"/>
        </w:rPr>
        <w:t xml:space="preserve">OBJETIVO</w:t>
      </w:r>
    </w:p>
    <w:p w:rsidR="00000000" w:rsidDel="00000000" w:rsidP="00000000" w:rsidRDefault="00000000" w:rsidRPr="00000000" w14:paraId="00000008">
      <w:pPr>
        <w:spacing w:after="0" w:line="480" w:lineRule="auto"/>
        <w:jc w:val="both"/>
        <w:rPr>
          <w:rFonts w:ascii="Liberation Serif" w:cs="Liberation Serif" w:eastAsia="Liberation Serif" w:hAnsi="Liberation Serif"/>
          <w:color w:val="00000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Candidato-me às funções ligadas a saúde como Enfermeira em UBS's, UPA's, Hospitais, Auditoria ou Gestão hospitalar, garantindo os preceitos éticos institucionais e profissionais.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480" w:lineRule="auto"/>
        <w:jc w:val="both"/>
        <w:rPr>
          <w:rFonts w:ascii="Arial" w:cs="Arial" w:eastAsia="Arial" w:hAnsi="Arial"/>
          <w:color w:val="000000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480" w:lineRule="auto"/>
        <w:jc w:val="both"/>
        <w:rPr>
          <w:rFonts w:ascii="Arial" w:cs="Arial" w:eastAsia="Arial" w:hAnsi="Arial"/>
          <w:b w:val="1"/>
          <w:smallCaps w:val="1"/>
          <w:color w:val="000000"/>
          <w:sz w:val="21"/>
          <w:szCs w:val="21"/>
          <w:highlight w:val="white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21"/>
          <w:szCs w:val="21"/>
          <w:highlight w:val="white"/>
          <w:rtl w:val="0"/>
        </w:rPr>
        <w:t xml:space="preserve">FORMAÇÃO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480" w:lineRule="auto"/>
        <w:ind w:left="284" w:hanging="284"/>
        <w:jc w:val="both"/>
        <w:rPr>
          <w:rFonts w:ascii="Arial" w:cs="Arial" w:eastAsia="Arial" w:hAnsi="Arial"/>
          <w:color w:val="000000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Centro Universitário Newton Paiva - Graduação em Enfermagem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480" w:lineRule="auto"/>
        <w:ind w:left="284" w:hanging="284"/>
        <w:jc w:val="both"/>
        <w:rPr>
          <w:rFonts w:ascii="Liberation Serif" w:cs="Liberation Serif" w:eastAsia="Liberation Serif" w:hAnsi="Liberation Serif"/>
          <w:color w:val="00000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Instituto de Ensino e Pesquisa Santa Casa BH - Pós Graduação em Urgência e Emergência com Ênfase em Cardiologia - Cursando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480" w:lineRule="auto"/>
        <w:ind w:left="284"/>
        <w:jc w:val="both"/>
        <w:rPr>
          <w:rFonts w:ascii="Arial" w:cs="Arial" w:eastAsia="Arial" w:hAnsi="Arial"/>
          <w:color w:val="000000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480" w:lineRule="auto"/>
        <w:jc w:val="both"/>
        <w:rPr>
          <w:rFonts w:ascii="Arial" w:cs="Arial" w:eastAsia="Arial" w:hAnsi="Arial"/>
          <w:color w:val="000000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21"/>
          <w:szCs w:val="21"/>
          <w:highlight w:val="white"/>
          <w:rtl w:val="0"/>
        </w:rPr>
        <w:t xml:space="preserve">QUALIFICAÇÕES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line="480" w:lineRule="auto"/>
        <w:ind w:left="284" w:hanging="284"/>
        <w:jc w:val="both"/>
        <w:rPr>
          <w:rFonts w:ascii="Arial" w:cs="Arial" w:eastAsia="Arial" w:hAnsi="Arial"/>
          <w:color w:val="000000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Domínio no Pacote Office e Internet.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line="480" w:lineRule="auto"/>
        <w:ind w:left="284" w:hanging="284"/>
        <w:jc w:val="both"/>
        <w:rPr>
          <w:rFonts w:ascii="Arial" w:cs="Arial" w:eastAsia="Arial" w:hAnsi="Arial"/>
          <w:color w:val="000000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Convidada para ministrar palestra e treinamento sobre P</w:t>
      </w:r>
      <w:r w:rsidDel="00000000" w:rsidR="00000000" w:rsidRPr="00000000">
        <w:rPr>
          <w:rFonts w:ascii="Arial" w:cs="Arial" w:eastAsia="Arial" w:hAnsi="Arial"/>
          <w:color w:val="00000a"/>
          <w:sz w:val="21"/>
          <w:szCs w:val="21"/>
          <w:highlight w:val="white"/>
          <w:rtl w:val="0"/>
        </w:rPr>
        <w:t xml:space="preserve">arada Cardiorrespiratória (PCR)</w:t>
      </w:r>
      <w:r w:rsidDel="00000000" w:rsidR="00000000" w:rsidRPr="00000000">
        <w:rPr>
          <w:rFonts w:ascii="Arial" w:cs="Arial" w:eastAsia="Arial" w:hAnsi="Arial"/>
          <w:i w:val="1"/>
          <w:color w:val="00000a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a"/>
          <w:sz w:val="21"/>
          <w:szCs w:val="21"/>
          <w:highlight w:val="white"/>
          <w:rtl w:val="0"/>
        </w:rPr>
        <w:t xml:space="preserve">para ONG “SERVOS-Serviço de Resgate Voluntário de Santa Luzia”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. Carga horária: 5 horas.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line="480" w:lineRule="auto"/>
        <w:ind w:left="284" w:hanging="284"/>
        <w:jc w:val="both"/>
        <w:rPr>
          <w:rFonts w:ascii="Arial" w:cs="Arial" w:eastAsia="Arial" w:hAnsi="Arial"/>
          <w:color w:val="000000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Convidada para ministrar palestra sobre P</w:t>
      </w:r>
      <w:r w:rsidDel="00000000" w:rsidR="00000000" w:rsidRPr="00000000">
        <w:rPr>
          <w:rFonts w:ascii="Arial" w:cs="Arial" w:eastAsia="Arial" w:hAnsi="Arial"/>
          <w:color w:val="00000a"/>
          <w:sz w:val="21"/>
          <w:szCs w:val="21"/>
          <w:highlight w:val="white"/>
          <w:rtl w:val="0"/>
        </w:rPr>
        <w:t xml:space="preserve">arada Cardiorrespiratória</w:t>
      </w:r>
      <w:r w:rsidDel="00000000" w:rsidR="00000000" w:rsidRPr="00000000">
        <w:rPr>
          <w:rFonts w:ascii="Arial" w:cs="Arial" w:eastAsia="Arial" w:hAnsi="Arial"/>
          <w:i w:val="1"/>
          <w:color w:val="00000a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a"/>
          <w:sz w:val="21"/>
          <w:szCs w:val="21"/>
          <w:highlight w:val="white"/>
          <w:rtl w:val="0"/>
        </w:rPr>
        <w:t xml:space="preserve">(PCR)</w:t>
      </w:r>
      <w:r w:rsidDel="00000000" w:rsidR="00000000" w:rsidRPr="00000000">
        <w:rPr>
          <w:rFonts w:ascii="Arial" w:cs="Arial" w:eastAsia="Arial" w:hAnsi="Arial"/>
          <w:i w:val="1"/>
          <w:color w:val="00000a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a"/>
          <w:sz w:val="21"/>
          <w:szCs w:val="21"/>
          <w:highlight w:val="white"/>
          <w:rtl w:val="0"/>
        </w:rPr>
        <w:t xml:space="preserve">para a equipe multidisciplinar do Hospital</w:t>
      </w:r>
      <w:r w:rsidDel="00000000" w:rsidR="00000000" w:rsidRPr="00000000">
        <w:rPr>
          <w:rFonts w:ascii="Arial" w:cs="Arial" w:eastAsia="Arial" w:hAnsi="Arial"/>
          <w:i w:val="1"/>
          <w:color w:val="00000a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a"/>
          <w:sz w:val="21"/>
          <w:szCs w:val="21"/>
          <w:highlight w:val="white"/>
          <w:rtl w:val="0"/>
        </w:rPr>
        <w:t xml:space="preserve">Maria</w:t>
      </w:r>
      <w:r w:rsidDel="00000000" w:rsidR="00000000" w:rsidRPr="00000000">
        <w:rPr>
          <w:rFonts w:ascii="Arial" w:cs="Arial" w:eastAsia="Arial" w:hAnsi="Arial"/>
          <w:i w:val="1"/>
          <w:color w:val="00000a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a"/>
          <w:sz w:val="21"/>
          <w:szCs w:val="21"/>
          <w:highlight w:val="white"/>
          <w:rtl w:val="0"/>
        </w:rPr>
        <w:t xml:space="preserve">Amélia Lins – HMAL. Carga horária: 12 horas.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line="480" w:lineRule="auto"/>
        <w:ind w:left="284" w:hanging="284"/>
        <w:jc w:val="both"/>
        <w:rPr>
          <w:rFonts w:ascii="Arial" w:cs="Arial" w:eastAsia="Arial" w:hAnsi="Arial"/>
          <w:color w:val="000000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a"/>
          <w:sz w:val="21"/>
          <w:szCs w:val="21"/>
          <w:highlight w:val="white"/>
          <w:rtl w:val="0"/>
        </w:rPr>
        <w:t xml:space="preserve">Curso de Atualização em Neuroinfecção. Carga horária de 12 horas.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line="480" w:lineRule="auto"/>
        <w:ind w:left="284" w:hanging="284"/>
        <w:jc w:val="both"/>
        <w:rPr>
          <w:rFonts w:ascii="Arial" w:cs="Arial" w:eastAsia="Arial" w:hAnsi="Arial"/>
          <w:color w:val="000000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5° semana de Enfermagem: Um marco a Saúde do Idoso. Carga horária de 4 horas.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line="480" w:lineRule="auto"/>
        <w:ind w:left="284" w:hanging="284"/>
        <w:jc w:val="both"/>
        <w:rPr>
          <w:rFonts w:ascii="Arial" w:cs="Arial" w:eastAsia="Arial" w:hAnsi="Arial"/>
          <w:color w:val="000000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Curso: Atuação do Enfermeiro no Transplante Hepático da 5° semana de Enfermagem. Carga horária de 4 horas.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line="480" w:lineRule="auto"/>
        <w:ind w:left="284" w:hanging="284"/>
        <w:jc w:val="both"/>
        <w:rPr>
          <w:rFonts w:ascii="Arial" w:cs="Arial" w:eastAsia="Arial" w:hAnsi="Arial"/>
          <w:color w:val="000000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Sociedade Mineira de Cardiologia XV Simpósio de Cardiologia Intervencionista para o clinico e VI Simpósio de Enfermagem em Hemodinâmica. Carga horária de 12 horas.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line="480" w:lineRule="auto"/>
        <w:ind w:left="284" w:hanging="284"/>
        <w:jc w:val="both"/>
        <w:rPr>
          <w:rFonts w:ascii="Arial" w:cs="Arial" w:eastAsia="Arial" w:hAnsi="Arial"/>
          <w:color w:val="000000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XIV Congresso Mineiro de Medicina Intensiva, Nutrição em Terapia Intensiva. Carga horária de 24 horas.</w:t>
      </w:r>
    </w:p>
    <w:p w:rsidR="00000000" w:rsidDel="00000000" w:rsidP="00000000" w:rsidRDefault="00000000" w:rsidRPr="00000000" w14:paraId="00000017">
      <w:pPr>
        <w:spacing w:after="0" w:line="480" w:lineRule="auto"/>
        <w:ind w:left="284"/>
        <w:jc w:val="both"/>
        <w:rPr>
          <w:rFonts w:ascii="Arial" w:cs="Arial" w:eastAsia="Arial" w:hAnsi="Arial"/>
          <w:color w:val="000000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480" w:lineRule="auto"/>
        <w:jc w:val="both"/>
        <w:rPr>
          <w:rFonts w:ascii="Arial" w:cs="Arial" w:eastAsia="Arial" w:hAnsi="Arial"/>
          <w:b w:val="1"/>
          <w:color w:val="000000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highlight w:val="white"/>
          <w:rtl w:val="0"/>
        </w:rPr>
        <w:t xml:space="preserve">EXPERIENCIA PROFISSIONAL 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line="480" w:lineRule="auto"/>
        <w:ind w:left="284" w:hanging="284"/>
        <w:jc w:val="both"/>
        <w:rPr>
          <w:rFonts w:ascii="Liberation Serif" w:cs="Liberation Serif" w:eastAsia="Liberation Serif" w:hAnsi="Liberation Serif"/>
          <w:color w:val="00000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rtl w:val="0"/>
        </w:rPr>
        <w:t xml:space="preserve">(27/02/2019) 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t xml:space="preserve">Enfermeira Assistencial na empresa Hospital na Residência. Principais atividades: Assistência direta ao paciente nas urgências e emergências clínicas, visita diária ao paciente e realização da evolução clínica da enfermagem, realização do exame físico e elaboração do plano assistencial, preparo e administração de medicamentos, troca e higienização de bolsa de colostomia, punção venosa, e demais atividades privativas da enfermagem.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line="480" w:lineRule="auto"/>
        <w:ind w:left="284" w:hanging="284"/>
        <w:jc w:val="both"/>
        <w:rPr>
          <w:rFonts w:ascii="Liberation Serif" w:cs="Liberation Serif" w:eastAsia="Liberation Serif" w:hAnsi="Liberation Serif"/>
          <w:color w:val="00000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highlight w:val="white"/>
          <w:rtl w:val="0"/>
        </w:rPr>
        <w:t xml:space="preserve">(11/2015 a 11/2017) 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Acadêmica de enfermagem em Auditoria em Saúde na empresa Companhia Mineira de Saúde, Consultoria, Auditoria e Administração Saúde –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CIASAÚDE.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Principais atividades: Auditoria de Enfermagem, análise administrativa e técnica de faturas médico-hospitalares, negociação e autorização de OPME de Operadoras de Saúde de autogestão.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line="480" w:lineRule="auto"/>
        <w:ind w:left="720" w:hanging="360"/>
        <w:rPr>
          <w:rFonts w:ascii="Liberation Serif" w:cs="Liberation Serif" w:eastAsia="Liberation Serif" w:hAnsi="Liberation Serif"/>
          <w:color w:val="00000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highlight w:val="white"/>
          <w:rtl w:val="0"/>
        </w:rPr>
        <w:t xml:space="preserve">(23/02 a 29/06/17) 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Estágio obrigatório no Hospital Eduardo De Menezes (FHEMIG). Principais atividades: Testes HIV, Hanseníase, etc, curativos e evolução dos pacientes internados no CTI.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line="480" w:lineRule="auto"/>
        <w:ind w:left="720" w:hanging="360"/>
        <w:rPr>
          <w:rFonts w:ascii="Liberation Serif" w:cs="Liberation Serif" w:eastAsia="Liberation Serif" w:hAnsi="Liberation Serif"/>
          <w:color w:val="00000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highlight w:val="white"/>
          <w:rtl w:val="0"/>
        </w:rPr>
        <w:t xml:space="preserve">(10/08 a 24/11) 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Estágio obrigatório no Hospital Felício Rocho (período tarde).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480" w:lineRule="auto"/>
        <w:ind w:left="720"/>
        <w:rPr>
          <w:rFonts w:ascii="Liberation Serif" w:cs="Liberation Serif" w:eastAsia="Liberation Serif" w:hAnsi="Liberation Serif"/>
          <w:color w:val="00000a"/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Principais atividades: Sala de observação, preparação e administração de medicamentos, Pronto Atendimento, classificação de risco. Treinamento para os profissionais do bloco cirúrgico, CTI e Pronto Atendimento “ Segurança do Paciente e Higienização das mãos.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line="480" w:lineRule="auto"/>
        <w:ind w:left="284" w:hanging="284"/>
        <w:rPr>
          <w:rFonts w:ascii="Liberation Serif" w:cs="Liberation Serif" w:eastAsia="Liberation Serif" w:hAnsi="Liberation Serif"/>
          <w:b w:val="1"/>
          <w:color w:val="00000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highlight w:val="white"/>
          <w:rtl w:val="0"/>
        </w:rPr>
        <w:t xml:space="preserve">(10/08 a 24/11/16)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 Estágio Obrigatório no período da noite na Maternidade Odete Valadares (FHEMIG). Principais atividades: Orientações as mães antes e pós-parto, sobre a importância do aleitamento materno, e os principais cuidados ao RN, acompanhamento dos partos naturais e cesarianas realizando limpeza dos RNs e auxiliando a equipe de enfermagem na manobras durante os trabalhos de partos naturais.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line="480" w:lineRule="auto"/>
        <w:ind w:left="284" w:hanging="284"/>
        <w:rPr>
          <w:rFonts w:ascii="Liberation Serif" w:cs="Liberation Serif" w:eastAsia="Liberation Serif" w:hAnsi="Liberation Serif"/>
          <w:b w:val="1"/>
          <w:color w:val="00000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highlight w:val="white"/>
          <w:rtl w:val="0"/>
        </w:rPr>
        <w:t xml:space="preserve">(10/08 a 24/11/17) 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Estágio Obrigatório no Centro de Saúde São José Operário. Principais atividades: Visitas domiciliares para realização de glicemia, curativos e intervenções a pacientes usuários de drogas, realização de auditoria nos prontuários dos pacientes de saúde mental no qual o resultado junto a Enfermeira da UBS foi a descoberta de uma paciente com CA de Mama, realização de salas de espera com diversos temas como: hipertensão, diabetes, tuberculose, hanseníase, alimentação saudável, suicídio, câncer de próstata, câncer de colo de útero, realização de exames preventivos, realização de projetos para busca ativa das mulheres para realização do exame de mamografia.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0" w:line="480" w:lineRule="auto"/>
        <w:ind w:left="284" w:hanging="284"/>
        <w:rPr>
          <w:rFonts w:ascii="Liberation Serif" w:cs="Liberation Serif" w:eastAsia="Liberation Serif" w:hAnsi="Liberation Serif"/>
          <w:color w:val="00000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highlight w:val="white"/>
          <w:rtl w:val="0"/>
        </w:rPr>
        <w:t xml:space="preserve">(17/02 a 23/06/16)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 Estágio obrigatório no Hospital Maria Amélia Lins (FHEMIG). Principais atividades: Bloco cirúrgico: Orientações aos pacientes antes e após as cirurgias, curativos de alta e baixa complexidade. Treinamentos para médicos e enfermeiros sobre a nova Atualização das Diretrizes da AHA 2015 para </w:t>
      </w:r>
      <w:r w:rsidDel="00000000" w:rsidR="00000000" w:rsidRPr="00000000">
        <w:rPr>
          <w:rFonts w:ascii="sans-serif" w:cs="sans-serif" w:eastAsia="sans-serif" w:hAnsi="sans-serif"/>
          <w:color w:val="00000a"/>
          <w:sz w:val="21"/>
          <w:szCs w:val="21"/>
          <w:rtl w:val="0"/>
        </w:rPr>
        <w:t xml:space="preserve">RCP e ACE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line="480" w:lineRule="auto"/>
        <w:ind w:left="720" w:hanging="360"/>
        <w:rPr>
          <w:rFonts w:ascii="Liberation Serif" w:cs="Liberation Serif" w:eastAsia="Liberation Serif" w:hAnsi="Liberation Serif"/>
          <w:color w:val="00000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highlight w:val="white"/>
          <w:rtl w:val="0"/>
        </w:rPr>
        <w:t xml:space="preserve">(10/08 a 30/11/15) 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highlight w:val="white"/>
          <w:rtl w:val="0"/>
        </w:rPr>
        <w:t xml:space="preserve">Estágio obrigatório no Hospital Paulo de Tarso. Principais atividades: Realização de curativos, punção de acesso venoso periférico e cuidados paliativos de uma forma geral. </w:t>
      </w: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Liberation Serif"/>
  <w:font w:name="sans-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monica_apsilva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2019-02-26T02:53:00Z</dcterms:created>
  <dc:creator>Usuário</dc:creator>
</cp:coreProperties>
</file>