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40"/>
          <w:szCs w:val="40"/>
        </w:rPr>
      </w:pPr>
      <w:r>
        <w:rPr>
          <w:rFonts w:ascii="Verdana" w:hAnsi="Verdana" w:cs="Verdana"/>
          <w:color w:val="414751"/>
          <w:sz w:val="40"/>
          <w:szCs w:val="40"/>
        </w:rPr>
        <w:t>Renata do Carmo Silva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40"/>
          <w:szCs w:val="40"/>
        </w:rPr>
      </w:pP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Verdana" w:hAnsi="Verdana" w:cs="Verdana"/>
          <w:color w:val="414751"/>
          <w:sz w:val="20"/>
          <w:szCs w:val="20"/>
        </w:rPr>
        <w:t>Brasileira, solteira, 27</w:t>
      </w:r>
      <w:r>
        <w:rPr>
          <w:rFonts w:ascii="Verdana" w:hAnsi="Verdana" w:cs="Verdana"/>
          <w:color w:val="414751"/>
          <w:sz w:val="20"/>
          <w:szCs w:val="20"/>
        </w:rPr>
        <w:t xml:space="preserve"> </w:t>
      </w:r>
      <w:proofErr w:type="gramStart"/>
      <w:r>
        <w:rPr>
          <w:rFonts w:ascii="Verdana" w:hAnsi="Verdana" w:cs="Verdana"/>
          <w:color w:val="414751"/>
          <w:sz w:val="20"/>
          <w:szCs w:val="20"/>
        </w:rPr>
        <w:t>anos</w:t>
      </w:r>
      <w:proofErr w:type="gramEnd"/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proofErr w:type="gramStart"/>
      <w:r>
        <w:rPr>
          <w:rFonts w:ascii="Verdana" w:hAnsi="Verdana" w:cs="Verdana"/>
          <w:color w:val="414751"/>
          <w:sz w:val="20"/>
          <w:szCs w:val="20"/>
        </w:rPr>
        <w:t>Endereço :</w:t>
      </w:r>
      <w:proofErr w:type="gramEnd"/>
      <w:r>
        <w:rPr>
          <w:rFonts w:ascii="Verdana" w:hAnsi="Verdana" w:cs="Verdana"/>
          <w:color w:val="414751"/>
          <w:sz w:val="20"/>
          <w:szCs w:val="20"/>
        </w:rPr>
        <w:t xml:space="preserve">Rua </w:t>
      </w:r>
      <w:r>
        <w:rPr>
          <w:rFonts w:ascii="Verdana" w:hAnsi="Verdana" w:cs="Verdana"/>
          <w:color w:val="414751"/>
          <w:sz w:val="20"/>
          <w:szCs w:val="20"/>
        </w:rPr>
        <w:t xml:space="preserve">Leopoldo Gomes 770, </w:t>
      </w:r>
      <w:proofErr w:type="spellStart"/>
      <w:r>
        <w:rPr>
          <w:rFonts w:ascii="Verdana" w:hAnsi="Verdana" w:cs="Verdana"/>
          <w:color w:val="414751"/>
          <w:sz w:val="20"/>
          <w:szCs w:val="20"/>
        </w:rPr>
        <w:t>apt</w:t>
      </w:r>
      <w:proofErr w:type="spellEnd"/>
      <w:r>
        <w:rPr>
          <w:rFonts w:ascii="Verdana" w:hAnsi="Verdana" w:cs="Verdana"/>
          <w:color w:val="414751"/>
          <w:sz w:val="20"/>
          <w:szCs w:val="20"/>
        </w:rPr>
        <w:t xml:space="preserve"> 101</w:t>
      </w:r>
      <w:r>
        <w:rPr>
          <w:rFonts w:ascii="Verdana" w:hAnsi="Verdana" w:cs="Verdana"/>
          <w:color w:val="414751"/>
          <w:sz w:val="20"/>
          <w:szCs w:val="20"/>
        </w:rPr>
        <w:t>,Pompéia, Belo Horizonte, MG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Verdana" w:hAnsi="Verdana" w:cs="Verdana"/>
          <w:color w:val="414751"/>
          <w:sz w:val="20"/>
          <w:szCs w:val="20"/>
        </w:rPr>
        <w:t>Telefone: (31) 98825-3015 (31) 3463-2791</w:t>
      </w:r>
      <w:r>
        <w:rPr>
          <w:rFonts w:ascii="Verdana" w:hAnsi="Verdana" w:cs="Verdana"/>
          <w:color w:val="414751"/>
          <w:sz w:val="20"/>
          <w:szCs w:val="20"/>
        </w:rPr>
        <w:t xml:space="preserve"> (31)</w:t>
      </w:r>
      <w:r>
        <w:rPr>
          <w:rFonts w:ascii="Verdana" w:hAnsi="Verdana" w:cs="Verdana"/>
          <w:color w:val="414751"/>
          <w:sz w:val="20"/>
          <w:szCs w:val="20"/>
        </w:rPr>
        <w:t xml:space="preserve"> 98749-4681-recado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Verdana" w:hAnsi="Verdana" w:cs="Verdana"/>
          <w:color w:val="414751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414751"/>
          <w:sz w:val="20"/>
          <w:szCs w:val="20"/>
        </w:rPr>
        <w:t>Email</w:t>
      </w:r>
      <w:proofErr w:type="spellEnd"/>
      <w:r>
        <w:rPr>
          <w:rFonts w:ascii="Verdana" w:hAnsi="Verdana" w:cs="Verdana"/>
          <w:color w:val="414751"/>
          <w:sz w:val="20"/>
          <w:szCs w:val="20"/>
        </w:rPr>
        <w:t xml:space="preserve">: </w:t>
      </w:r>
      <w:hyperlink r:id="rId5" w:history="1">
        <w:r w:rsidRPr="00E5005B">
          <w:rPr>
            <w:rStyle w:val="Hyperlink"/>
            <w:rFonts w:ascii="Verdana" w:hAnsi="Verdana" w:cs="Verdana"/>
            <w:sz w:val="20"/>
            <w:szCs w:val="20"/>
          </w:rPr>
          <w:t>renata14cs@gmail.com</w:t>
        </w:r>
      </w:hyperlink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Verdana" w:hAnsi="Verdana" w:cs="Verdana"/>
          <w:color w:val="414751"/>
          <w:sz w:val="20"/>
          <w:szCs w:val="20"/>
        </w:rPr>
        <w:t>OBJETIVO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Verdana" w:hAnsi="Verdana" w:cs="Verdana"/>
          <w:color w:val="414751"/>
          <w:sz w:val="20"/>
          <w:szCs w:val="20"/>
        </w:rPr>
        <w:t>Atuar na área da saúde como Técnica em Enfermagem.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575F6D"/>
          <w:sz w:val="20"/>
          <w:szCs w:val="20"/>
        </w:rPr>
      </w:pPr>
      <w:r>
        <w:rPr>
          <w:rFonts w:ascii="Verdana" w:hAnsi="Verdana" w:cs="Verdana"/>
          <w:color w:val="575F6D"/>
          <w:sz w:val="20"/>
          <w:szCs w:val="20"/>
        </w:rPr>
        <w:t>FORMAÇÃO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575F6D"/>
          <w:sz w:val="20"/>
          <w:szCs w:val="20"/>
        </w:rPr>
      </w:pP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ArialMT" w:eastAsia="ArialMT" w:hAnsi="CenturySchoolbook" w:cs="ArialMT" w:hint="eastAsia"/>
          <w:color w:val="414751"/>
          <w:sz w:val="20"/>
          <w:szCs w:val="20"/>
        </w:rPr>
        <w:t>●</w:t>
      </w:r>
      <w:r>
        <w:rPr>
          <w:rFonts w:ascii="ArialMT" w:eastAsia="ArialMT" w:hAnsi="CenturySchoolbook" w:cs="ArialMT"/>
          <w:color w:val="414751"/>
          <w:sz w:val="20"/>
          <w:szCs w:val="20"/>
        </w:rPr>
        <w:t xml:space="preserve"> </w:t>
      </w:r>
      <w:r>
        <w:rPr>
          <w:rFonts w:ascii="Verdana" w:hAnsi="Verdana" w:cs="Verdana"/>
          <w:color w:val="414751"/>
          <w:sz w:val="20"/>
          <w:szCs w:val="20"/>
        </w:rPr>
        <w:t>Ensino mé</w:t>
      </w:r>
      <w:r w:rsidR="00C87389">
        <w:rPr>
          <w:rFonts w:ascii="Verdana" w:hAnsi="Verdana" w:cs="Verdana"/>
          <w:color w:val="414751"/>
          <w:sz w:val="20"/>
          <w:szCs w:val="20"/>
        </w:rPr>
        <w:t>dio</w:t>
      </w:r>
      <w:r>
        <w:rPr>
          <w:rFonts w:ascii="Verdana" w:hAnsi="Verdana" w:cs="Verdana"/>
          <w:color w:val="414751"/>
          <w:sz w:val="20"/>
          <w:szCs w:val="20"/>
        </w:rPr>
        <w:t>: Escola Estadual Professor Hilton Rocha - 2008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ArialMT" w:eastAsia="ArialMT" w:hAnsi="CenturySchoolbook" w:cs="ArialMT" w:hint="eastAsia"/>
          <w:color w:val="414751"/>
          <w:sz w:val="20"/>
          <w:szCs w:val="20"/>
        </w:rPr>
        <w:t>●</w:t>
      </w:r>
      <w:r>
        <w:rPr>
          <w:rFonts w:ascii="ArialMT" w:eastAsia="ArialMT" w:hAnsi="CenturySchoolbook" w:cs="ArialMT"/>
          <w:color w:val="414751"/>
          <w:sz w:val="20"/>
          <w:szCs w:val="20"/>
        </w:rPr>
        <w:t xml:space="preserve"> </w:t>
      </w:r>
      <w:r>
        <w:rPr>
          <w:rFonts w:ascii="Verdana" w:hAnsi="Verdana" w:cs="Verdana"/>
          <w:color w:val="414751"/>
          <w:sz w:val="20"/>
          <w:szCs w:val="20"/>
        </w:rPr>
        <w:t>Té</w:t>
      </w:r>
      <w:r w:rsidR="00C87389">
        <w:rPr>
          <w:rFonts w:ascii="Verdana" w:hAnsi="Verdana" w:cs="Verdana"/>
          <w:color w:val="414751"/>
          <w:sz w:val="20"/>
          <w:szCs w:val="20"/>
        </w:rPr>
        <w:t>cnico Enfermagem</w:t>
      </w:r>
      <w:r>
        <w:rPr>
          <w:rFonts w:ascii="Verdana" w:hAnsi="Verdana" w:cs="Verdana"/>
          <w:color w:val="414751"/>
          <w:sz w:val="20"/>
          <w:szCs w:val="20"/>
        </w:rPr>
        <w:t>: Senac Minas -2011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575F6D"/>
          <w:sz w:val="20"/>
          <w:szCs w:val="20"/>
        </w:rPr>
      </w:pPr>
      <w:r>
        <w:rPr>
          <w:rFonts w:ascii="Verdana" w:hAnsi="Verdana" w:cs="Verdana"/>
          <w:color w:val="575F6D"/>
          <w:sz w:val="20"/>
          <w:szCs w:val="20"/>
        </w:rPr>
        <w:t>EXPERIÊNCIA PROFISSIONAL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575F6D"/>
          <w:sz w:val="20"/>
          <w:szCs w:val="20"/>
        </w:rPr>
      </w:pP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-Bold" w:hAnsi="CenturySchoolbook-Bold" w:cs="CenturySchoolbook-Bold"/>
          <w:b/>
          <w:bCs/>
          <w:color w:val="414751"/>
          <w:sz w:val="20"/>
          <w:szCs w:val="20"/>
        </w:rPr>
      </w:pPr>
      <w:r>
        <w:rPr>
          <w:rFonts w:ascii="CenturySchoolbook-Bold" w:hAnsi="CenturySchoolbook-Bold" w:cs="CenturySchoolbook-Bold"/>
          <w:b/>
          <w:bCs/>
          <w:color w:val="414751"/>
          <w:sz w:val="20"/>
          <w:szCs w:val="20"/>
        </w:rPr>
        <w:t>01/09/2010- 01/08/2011 Estagiária – Núcleo de Nefrologia de Belo Horizonte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  <w:r>
        <w:rPr>
          <w:rFonts w:ascii="CenturySchoolbook" w:hAnsi="CenturySchoolbook" w:cs="CenturySchoolbook"/>
          <w:color w:val="414751"/>
          <w:sz w:val="20"/>
          <w:szCs w:val="20"/>
        </w:rPr>
        <w:t>Cargo: Estagiária de enfermagem</w:t>
      </w:r>
    </w:p>
    <w:p w:rsidR="00C87389" w:rsidRDefault="00C87389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Principais atividades: Auxílio </w:t>
      </w:r>
      <w:proofErr w:type="gramStart"/>
      <w:r>
        <w:rPr>
          <w:rFonts w:ascii="CenturySchoolbook" w:hAnsi="CenturySchoolbook" w:cs="CenturySchoolbook"/>
          <w:color w:val="414751"/>
          <w:sz w:val="20"/>
          <w:szCs w:val="20"/>
        </w:rPr>
        <w:t>a</w:t>
      </w:r>
      <w:proofErr w:type="gramEnd"/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sala de hemodiálise, tarefas do expurg</w:t>
      </w: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os, transporte e acompanhamento </w:t>
      </w:r>
      <w:r>
        <w:rPr>
          <w:rFonts w:ascii="CenturySchoolbook" w:hAnsi="CenturySchoolbook" w:cs="CenturySchoolbook"/>
          <w:color w:val="414751"/>
          <w:sz w:val="20"/>
          <w:szCs w:val="20"/>
        </w:rPr>
        <w:t>de pacientes.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-Bold" w:hAnsi="CenturySchoolbook-Bold" w:cs="CenturySchoolbook-Bold"/>
          <w:b/>
          <w:bCs/>
          <w:color w:val="414751"/>
          <w:sz w:val="20"/>
          <w:szCs w:val="20"/>
        </w:rPr>
      </w:pPr>
      <w:r>
        <w:rPr>
          <w:rFonts w:ascii="CenturySchoolbook-Bold" w:hAnsi="CenturySchoolbook-Bold" w:cs="CenturySchoolbook-Bold"/>
          <w:b/>
          <w:bCs/>
          <w:color w:val="414751"/>
          <w:sz w:val="20"/>
          <w:szCs w:val="20"/>
        </w:rPr>
        <w:t>09/08/2011-13/11/2014 –</w:t>
      </w:r>
      <w:r>
        <w:rPr>
          <w:rFonts w:ascii="CenturySchoolbook-Bold" w:hAnsi="CenturySchoolbook-Bold" w:cs="CenturySchoolbook-Bold"/>
          <w:b/>
          <w:bCs/>
          <w:color w:val="414751"/>
          <w:sz w:val="20"/>
          <w:szCs w:val="20"/>
        </w:rPr>
        <w:t xml:space="preserve"> Nú</w:t>
      </w:r>
      <w:r>
        <w:rPr>
          <w:rFonts w:ascii="CenturySchoolbook-Bold" w:hAnsi="CenturySchoolbook-Bold" w:cs="CenturySchoolbook-Bold"/>
          <w:b/>
          <w:bCs/>
          <w:color w:val="414751"/>
          <w:sz w:val="20"/>
          <w:szCs w:val="20"/>
        </w:rPr>
        <w:t>cleo de Nefrologia de Belo Horizonte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  <w:r>
        <w:rPr>
          <w:rFonts w:ascii="CenturySchoolbook" w:hAnsi="CenturySchoolbook" w:cs="CenturySchoolbook"/>
          <w:color w:val="414751"/>
          <w:sz w:val="20"/>
          <w:szCs w:val="20"/>
        </w:rPr>
        <w:t>Cargo: Técnica em Enfermagem</w:t>
      </w:r>
    </w:p>
    <w:p w:rsidR="00C87389" w:rsidRDefault="00C87389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</w:p>
    <w:p w:rsidR="00D22E87" w:rsidRDefault="00C87389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Principais </w:t>
      </w:r>
      <w:proofErr w:type="gramStart"/>
      <w:r>
        <w:rPr>
          <w:rFonts w:ascii="CenturySchoolbook" w:hAnsi="CenturySchoolbook" w:cs="CenturySchoolbook"/>
          <w:color w:val="414751"/>
          <w:sz w:val="20"/>
          <w:szCs w:val="20"/>
        </w:rPr>
        <w:t>atividades</w:t>
      </w:r>
      <w:bookmarkStart w:id="0" w:name="_GoBack"/>
      <w:bookmarkEnd w:id="0"/>
      <w:r w:rsidR="00D22E87">
        <w:rPr>
          <w:rFonts w:ascii="CenturySchoolbook" w:hAnsi="CenturySchoolbook" w:cs="CenturySchoolbook"/>
          <w:color w:val="414751"/>
          <w:sz w:val="20"/>
          <w:szCs w:val="20"/>
        </w:rPr>
        <w:t xml:space="preserve"> </w:t>
      </w:r>
      <w:r w:rsidR="00D22E87">
        <w:rPr>
          <w:rFonts w:ascii="CenturySchoolbook" w:hAnsi="CenturySchoolbook" w:cs="CenturySchoolbook"/>
          <w:color w:val="414751"/>
          <w:sz w:val="20"/>
          <w:szCs w:val="20"/>
        </w:rPr>
        <w:t>:</w:t>
      </w:r>
      <w:proofErr w:type="gramEnd"/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</w:t>
      </w:r>
      <w:r w:rsidR="00D22E87">
        <w:rPr>
          <w:rFonts w:ascii="CenturySchoolbook" w:hAnsi="CenturySchoolbook" w:cs="CenturySchoolbook"/>
          <w:color w:val="414751"/>
          <w:sz w:val="20"/>
          <w:szCs w:val="20"/>
        </w:rPr>
        <w:t>Rotinas sala de hemodiálise, início</w:t>
      </w:r>
      <w:r w:rsidR="00D22E87">
        <w:rPr>
          <w:rFonts w:ascii="CenturySchoolbook" w:hAnsi="CenturySchoolbook" w:cs="CenturySchoolbook"/>
          <w:color w:val="414751"/>
          <w:sz w:val="20"/>
          <w:szCs w:val="20"/>
        </w:rPr>
        <w:t xml:space="preserve">, acompanhamento e final de HD, </w:t>
      </w:r>
      <w:r w:rsidR="00D22E87">
        <w:rPr>
          <w:rFonts w:ascii="CenturySchoolbook" w:hAnsi="CenturySchoolbook" w:cs="CenturySchoolbook"/>
          <w:color w:val="414751"/>
          <w:sz w:val="20"/>
          <w:szCs w:val="20"/>
        </w:rPr>
        <w:t>aferiçã</w:t>
      </w:r>
      <w:r w:rsidR="00D22E87">
        <w:rPr>
          <w:rFonts w:ascii="CenturySchoolbook" w:hAnsi="CenturySchoolbook" w:cs="CenturySchoolbook"/>
          <w:color w:val="414751"/>
          <w:sz w:val="20"/>
          <w:szCs w:val="20"/>
        </w:rPr>
        <w:t xml:space="preserve">o de </w:t>
      </w:r>
      <w:r w:rsidR="00D22E87">
        <w:rPr>
          <w:rFonts w:ascii="CenturySchoolbook" w:hAnsi="CenturySchoolbook" w:cs="CenturySchoolbook"/>
          <w:color w:val="414751"/>
          <w:sz w:val="20"/>
          <w:szCs w:val="20"/>
        </w:rPr>
        <w:t>dados vitais, administração de medicamentos, evolução em prontuário.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-Bold" w:hAnsi="CenturySchoolbook-Bold" w:cs="CenturySchoolbook-Bold"/>
          <w:b/>
          <w:bCs/>
          <w:color w:val="414751"/>
          <w:sz w:val="20"/>
          <w:szCs w:val="20"/>
        </w:rPr>
      </w:pPr>
      <w:r>
        <w:rPr>
          <w:rFonts w:ascii="CenturySchoolbook-Bold" w:hAnsi="CenturySchoolbook-Bold" w:cs="CenturySchoolbook-Bold"/>
          <w:b/>
          <w:bCs/>
          <w:color w:val="414751"/>
          <w:sz w:val="20"/>
          <w:szCs w:val="20"/>
        </w:rPr>
        <w:t xml:space="preserve">10/11/2014– 13/02/2016- </w:t>
      </w:r>
      <w:proofErr w:type="gramStart"/>
      <w:r>
        <w:rPr>
          <w:rFonts w:ascii="CenturySchoolbook-Bold" w:hAnsi="CenturySchoolbook-Bold" w:cs="CenturySchoolbook-Bold"/>
          <w:b/>
          <w:bCs/>
          <w:color w:val="414751"/>
          <w:sz w:val="20"/>
          <w:szCs w:val="20"/>
        </w:rPr>
        <w:t>Nefro -Santa</w:t>
      </w:r>
      <w:proofErr w:type="gramEnd"/>
      <w:r>
        <w:rPr>
          <w:rFonts w:ascii="CenturySchoolbook-Bold" w:hAnsi="CenturySchoolbook-Bold" w:cs="CenturySchoolbook-Bold"/>
          <w:b/>
          <w:bCs/>
          <w:color w:val="414751"/>
          <w:sz w:val="20"/>
          <w:szCs w:val="20"/>
        </w:rPr>
        <w:t xml:space="preserve"> Casa de Belo Horizonte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  <w:r>
        <w:rPr>
          <w:rFonts w:ascii="CenturySchoolbook" w:hAnsi="CenturySchoolbook" w:cs="CenturySchoolbook"/>
          <w:color w:val="414751"/>
          <w:sz w:val="20"/>
          <w:szCs w:val="20"/>
        </w:rPr>
        <w:t>Cargo: Técnica em Enfermagem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  <w:r>
        <w:rPr>
          <w:rFonts w:ascii="CenturySchoolbook" w:hAnsi="CenturySchoolbook" w:cs="CenturySchoolbook"/>
          <w:color w:val="414751"/>
          <w:sz w:val="20"/>
          <w:szCs w:val="20"/>
        </w:rPr>
        <w:t>Principais atividades: Rotinas sala de hemodiálise, início, acompanhamento e final de HD, hemodiá</w:t>
      </w: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lise </w:t>
      </w: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pediátrica, aferição de dados vitais, administração de medicamentos, evolução em </w:t>
      </w:r>
      <w:r>
        <w:rPr>
          <w:rFonts w:ascii="CenturySchoolbook" w:hAnsi="CenturySchoolbook" w:cs="CenturySchoolbook"/>
          <w:color w:val="414751"/>
          <w:sz w:val="20"/>
          <w:szCs w:val="20"/>
        </w:rPr>
        <w:t>prontuário, circulante</w:t>
      </w: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de sala,</w:t>
      </w: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rotinas da</w:t>
      </w: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sala de observação.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-Bold" w:hAnsi="CenturySchoolbook-Bold" w:cs="CenturySchoolbook-Bold"/>
          <w:b/>
          <w:bCs/>
          <w:color w:val="414751"/>
          <w:sz w:val="20"/>
          <w:szCs w:val="20"/>
        </w:rPr>
      </w:pPr>
      <w:r>
        <w:rPr>
          <w:rFonts w:ascii="CenturySchoolbook-Bold" w:hAnsi="CenturySchoolbook-Bold" w:cs="CenturySchoolbook-Bold"/>
          <w:b/>
          <w:bCs/>
          <w:color w:val="414751"/>
          <w:sz w:val="20"/>
          <w:szCs w:val="20"/>
        </w:rPr>
        <w:t>03/11/2015-16/11/2016- Terapia renal do Hospital Evangélico</w:t>
      </w:r>
    </w:p>
    <w:p w:rsidR="00D22E87" w:rsidRDefault="00D22E87" w:rsidP="00D22E87">
      <w:pPr>
        <w:rPr>
          <w:rFonts w:ascii="CenturySchoolbook" w:hAnsi="CenturySchoolbook" w:cs="CenturySchoolbook"/>
          <w:color w:val="414751"/>
          <w:sz w:val="20"/>
          <w:szCs w:val="20"/>
        </w:rPr>
      </w:pPr>
      <w:r>
        <w:rPr>
          <w:rFonts w:ascii="CenturySchoolbook" w:hAnsi="CenturySchoolbook" w:cs="CenturySchoolbook"/>
          <w:color w:val="414751"/>
          <w:sz w:val="20"/>
          <w:szCs w:val="20"/>
        </w:rPr>
        <w:t>Cargo: Técnica em Enfermagem</w:t>
      </w:r>
    </w:p>
    <w:p w:rsidR="00D22E87" w:rsidRDefault="00D22E87" w:rsidP="00D22E87">
      <w:pPr>
        <w:rPr>
          <w:rFonts w:ascii="CenturySchoolbook" w:hAnsi="CenturySchoolbook" w:cs="CenturySchoolbook"/>
          <w:color w:val="414751"/>
          <w:sz w:val="20"/>
          <w:szCs w:val="20"/>
        </w:rPr>
      </w:pP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</w:t>
      </w: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Principais </w:t>
      </w:r>
      <w:proofErr w:type="gramStart"/>
      <w:r>
        <w:rPr>
          <w:rFonts w:ascii="CenturySchoolbook" w:hAnsi="CenturySchoolbook" w:cs="CenturySchoolbook"/>
          <w:color w:val="414751"/>
          <w:sz w:val="20"/>
          <w:szCs w:val="20"/>
        </w:rPr>
        <w:t>atividades :</w:t>
      </w:r>
      <w:proofErr w:type="gramEnd"/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Rotinas sala de hemodiálise, início, acompanhamento e final de HD,</w:t>
      </w: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</w:t>
      </w:r>
      <w:r>
        <w:rPr>
          <w:rFonts w:ascii="CenturySchoolbook" w:hAnsi="CenturySchoolbook" w:cs="CenturySchoolbook"/>
          <w:color w:val="414751"/>
          <w:sz w:val="20"/>
          <w:szCs w:val="20"/>
        </w:rPr>
        <w:t>aferiçã</w:t>
      </w:r>
      <w:r>
        <w:rPr>
          <w:rFonts w:ascii="CenturySchoolbook" w:hAnsi="CenturySchoolbook" w:cs="CenturySchoolbook"/>
          <w:color w:val="414751"/>
          <w:sz w:val="20"/>
          <w:szCs w:val="20"/>
        </w:rPr>
        <w:t>o de</w:t>
      </w:r>
      <w:r>
        <w:rPr>
          <w:rFonts w:ascii="CenturySchoolbook" w:hAnsi="CenturySchoolbook" w:cs="CenturySchoolbook"/>
          <w:color w:val="414751"/>
          <w:sz w:val="20"/>
          <w:szCs w:val="20"/>
        </w:rPr>
        <w:t>dados vitais,</w:t>
      </w: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</w:t>
      </w:r>
      <w:r>
        <w:rPr>
          <w:rFonts w:ascii="CenturySchoolbook" w:hAnsi="CenturySchoolbook" w:cs="CenturySchoolbook"/>
          <w:color w:val="414751"/>
          <w:sz w:val="20"/>
          <w:szCs w:val="20"/>
        </w:rPr>
        <w:t>administração de medicamentos, evolução em prontuá</w:t>
      </w: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rio, circulante de sala, reuso, </w:t>
      </w:r>
      <w:r>
        <w:rPr>
          <w:rFonts w:ascii="CenturySchoolbook" w:hAnsi="CenturySchoolbook" w:cs="CenturySchoolbook"/>
          <w:color w:val="414751"/>
          <w:sz w:val="20"/>
          <w:szCs w:val="20"/>
        </w:rPr>
        <w:t>transporte de pacientes em ambulância.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-Bold" w:hAnsi="CenturySchoolbook-Bold" w:cs="CenturySchoolbook-Bold"/>
          <w:b/>
          <w:bCs/>
          <w:color w:val="000000"/>
          <w:sz w:val="20"/>
          <w:szCs w:val="20"/>
        </w:rPr>
      </w:pPr>
      <w:r>
        <w:rPr>
          <w:rFonts w:ascii="CenturySchoolbook-Bold" w:hAnsi="CenturySchoolbook-Bold" w:cs="CenturySchoolbook-Bold"/>
          <w:b/>
          <w:bCs/>
          <w:color w:val="000000"/>
          <w:sz w:val="20"/>
          <w:szCs w:val="20"/>
        </w:rPr>
        <w:t>08/05/2017-20/05/2019</w:t>
      </w:r>
      <w:r>
        <w:rPr>
          <w:rFonts w:ascii="CenturySchoolbook-Bold" w:hAnsi="CenturySchoolbook-Bold" w:cs="CenturySchoolbook-Bold"/>
          <w:b/>
          <w:bCs/>
          <w:color w:val="000000"/>
          <w:sz w:val="20"/>
          <w:szCs w:val="20"/>
        </w:rPr>
        <w:t xml:space="preserve">- </w:t>
      </w:r>
      <w:proofErr w:type="spellStart"/>
      <w:r>
        <w:rPr>
          <w:rFonts w:ascii="CenturySchoolbook-Bold" w:hAnsi="CenturySchoolbook-Bold" w:cs="CenturySchoolbook-Bold"/>
          <w:b/>
          <w:bCs/>
          <w:color w:val="000000"/>
          <w:sz w:val="20"/>
          <w:szCs w:val="20"/>
        </w:rPr>
        <w:t>Sermig</w:t>
      </w:r>
      <w:proofErr w:type="spellEnd"/>
      <w:r>
        <w:rPr>
          <w:rFonts w:ascii="CenturySchoolbook-Bold" w:hAnsi="CenturySchoolbook-Bold" w:cs="CenturySchoolbook-Bold"/>
          <w:b/>
          <w:bCs/>
          <w:color w:val="000000"/>
          <w:sz w:val="20"/>
          <w:szCs w:val="20"/>
        </w:rPr>
        <w:t xml:space="preserve"> Clinica de Imagem- Hospital Militar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  <w:r>
        <w:rPr>
          <w:rFonts w:ascii="CenturySchoolbook" w:hAnsi="CenturySchoolbook" w:cs="CenturySchoolbook"/>
          <w:color w:val="414751"/>
          <w:sz w:val="20"/>
          <w:szCs w:val="20"/>
        </w:rPr>
        <w:t>Cargo: Técnica em Enfermagem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Principais </w:t>
      </w:r>
      <w:proofErr w:type="gramStart"/>
      <w:r>
        <w:rPr>
          <w:rFonts w:ascii="CenturySchoolbook" w:hAnsi="CenturySchoolbook" w:cs="CenturySchoolbook"/>
          <w:color w:val="414751"/>
          <w:sz w:val="20"/>
          <w:szCs w:val="20"/>
        </w:rPr>
        <w:t>atividades :</w:t>
      </w:r>
      <w:proofErr w:type="gramEnd"/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Auxilio em exames de tomografia computadorizada, </w:t>
      </w:r>
      <w:r>
        <w:rPr>
          <w:rFonts w:ascii="CenturySchoolbook" w:hAnsi="CenturySchoolbook" w:cs="CenturySchoolbook"/>
          <w:color w:val="414751"/>
          <w:sz w:val="20"/>
          <w:szCs w:val="20"/>
        </w:rPr>
        <w:t>punção</w:t>
      </w: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venosa,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  <w:proofErr w:type="gramStart"/>
      <w:r>
        <w:rPr>
          <w:rFonts w:ascii="CenturySchoolbook" w:hAnsi="CenturySchoolbook" w:cs="CenturySchoolbook"/>
          <w:color w:val="414751"/>
          <w:sz w:val="20"/>
          <w:szCs w:val="20"/>
        </w:rPr>
        <w:t>administração</w:t>
      </w:r>
      <w:proofErr w:type="gramEnd"/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</w:t>
      </w: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de medicamentos, transporte de pacientes, </w:t>
      </w:r>
      <w:r>
        <w:rPr>
          <w:rFonts w:ascii="CenturySchoolbook" w:hAnsi="CenturySchoolbook" w:cs="CenturySchoolbook"/>
          <w:color w:val="414751"/>
          <w:sz w:val="20"/>
          <w:szCs w:val="20"/>
        </w:rPr>
        <w:t>evolução</w:t>
      </w:r>
      <w:r>
        <w:rPr>
          <w:rFonts w:ascii="CenturySchoolbook" w:hAnsi="CenturySchoolbook" w:cs="CenturySchoolbook"/>
          <w:color w:val="414751"/>
          <w:sz w:val="20"/>
          <w:szCs w:val="20"/>
        </w:rPr>
        <w:t xml:space="preserve"> de enfermagem.</w:t>
      </w: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CenturySchoolbook" w:hAnsi="CenturySchoolbook" w:cs="CenturySchoolbook"/>
          <w:color w:val="414751"/>
          <w:sz w:val="20"/>
          <w:szCs w:val="20"/>
        </w:rPr>
      </w:pPr>
    </w:p>
    <w:p w:rsidR="00D22E87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575F6D"/>
          <w:sz w:val="20"/>
          <w:szCs w:val="20"/>
        </w:rPr>
      </w:pPr>
      <w:r>
        <w:rPr>
          <w:rFonts w:ascii="Verdana" w:hAnsi="Verdana" w:cs="Verdana"/>
          <w:color w:val="575F6D"/>
          <w:sz w:val="20"/>
          <w:szCs w:val="20"/>
        </w:rPr>
        <w:t>INFORMAÇÕES ADICIONAIS</w:t>
      </w:r>
    </w:p>
    <w:p w:rsidR="00C87389" w:rsidRDefault="00C87389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575F6D"/>
          <w:sz w:val="20"/>
          <w:szCs w:val="20"/>
        </w:rPr>
      </w:pPr>
    </w:p>
    <w:p w:rsidR="00D22E87" w:rsidRPr="00C87389" w:rsidRDefault="00D22E87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575F6D"/>
          <w:sz w:val="20"/>
          <w:szCs w:val="20"/>
        </w:rPr>
      </w:pPr>
      <w:r w:rsidRPr="00C87389">
        <w:rPr>
          <w:rFonts w:ascii="Verdana" w:hAnsi="Verdana" w:cs="Verdana"/>
          <w:color w:val="575F6D"/>
          <w:sz w:val="20"/>
          <w:szCs w:val="20"/>
        </w:rPr>
        <w:t>TRABALHO TEMPORÁRIO NO PRONTO ATENDIMENTO DO HOSPITAL MARIO PENNA.</w:t>
      </w:r>
    </w:p>
    <w:p w:rsidR="00D22E87" w:rsidRDefault="00C87389" w:rsidP="00D22E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414751"/>
          <w:sz w:val="20"/>
          <w:szCs w:val="20"/>
        </w:rPr>
      </w:pPr>
      <w:r>
        <w:rPr>
          <w:rFonts w:ascii="Verdana" w:hAnsi="Verdana" w:cs="Verdana"/>
          <w:color w:val="414751"/>
          <w:sz w:val="20"/>
          <w:szCs w:val="20"/>
        </w:rPr>
        <w:t>HÁ OUTRAS EXPERIENCIAS NA AREA DE TELEMARKETING E AUXILIAR FINACEIRO.</w:t>
      </w:r>
    </w:p>
    <w:p w:rsidR="00D22E87" w:rsidRPr="00D22E87" w:rsidRDefault="00D22E87" w:rsidP="00D22E87">
      <w:pPr>
        <w:rPr>
          <w:rFonts w:ascii="CenturySchoolbook" w:hAnsi="CenturySchoolbook" w:cs="CenturySchoolbook"/>
          <w:color w:val="414751"/>
          <w:sz w:val="20"/>
          <w:szCs w:val="20"/>
        </w:rPr>
      </w:pPr>
    </w:p>
    <w:sectPr w:rsidR="00D22E87" w:rsidRPr="00D22E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enturySchool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enturySchoolbook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E87"/>
    <w:rsid w:val="00C87389"/>
    <w:rsid w:val="00D22E87"/>
    <w:rsid w:val="00D9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22E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22E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nata14cs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319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Monalliza</dc:creator>
  <cp:lastModifiedBy>Monalliza</cp:lastModifiedBy>
  <cp:revision>1</cp:revision>
  <dcterms:created xsi:type="dcterms:W3CDTF">2019-07-02T13:51:00Z</dcterms:created>
  <dcterms:modified xsi:type="dcterms:W3CDTF">2019-07-02T14:06:00Z</dcterms:modified>
</cp:coreProperties>
</file>