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F6" w:rsidRPr="002352F6" w:rsidRDefault="002352F6" w:rsidP="002352F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THIAGO DA SILVA MATOS </w:t>
      </w:r>
    </w:p>
    <w:p w:rsidR="002352F6" w:rsidRPr="002352F6" w:rsidRDefault="002352F6" w:rsidP="002352F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proofErr w:type="gram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Solteiro ,</w:t>
      </w:r>
      <w:proofErr w:type="gramEnd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 35 anos</w:t>
      </w:r>
    </w:p>
    <w:p w:rsidR="002352F6" w:rsidRPr="002352F6" w:rsidRDefault="002352F6" w:rsidP="002352F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Rua José Dias Vieira, n° 217.</w:t>
      </w:r>
    </w:p>
    <w:p w:rsidR="002352F6" w:rsidRPr="002352F6" w:rsidRDefault="002352F6" w:rsidP="002352F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Rio Branco - Venda Nova - Belo Horizonte - MG</w:t>
      </w:r>
    </w:p>
    <w:p w:rsidR="002352F6" w:rsidRPr="002352F6" w:rsidRDefault="002352F6" w:rsidP="002352F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Telefone:</w:t>
      </w:r>
      <w:proofErr w:type="gram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  </w:t>
      </w:r>
      <w:proofErr w:type="gramEnd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(31) 98017-0996 – (31) 3455-0815</w:t>
      </w:r>
    </w:p>
    <w:p w:rsidR="002352F6" w:rsidRPr="002352F6" w:rsidRDefault="002352F6" w:rsidP="002352F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proofErr w:type="spell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Email</w:t>
      </w:r>
      <w:proofErr w:type="spellEnd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: thiagomattos83@hotmail.com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FORMAÇÃO</w:t>
      </w: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Técnico em Enfermagem - Colégio Politécnico Diretriz</w:t>
      </w:r>
      <w:proofErr w:type="gram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 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proofErr w:type="gramEnd"/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EXPERIÊNCIA PROFISSIONAL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08/01/2016 - Ate o presente momento: Hospital Metropolitano </w:t>
      </w:r>
      <w:proofErr w:type="spell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Dr</w:t>
      </w:r>
      <w:proofErr w:type="spellEnd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 Célio de Castro</w:t>
      </w: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Função: Técnico em Enfermagem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Unidade de Internação</w:t>
      </w: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Principais Atividades: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Admissão, evolução e alta de clientes.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Banho e higienização de clientes.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Administração de medicamentos.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Acompanhamento de pacientes em procedimentos externos.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Realização de coleta de material e punção de acesso venoso periférico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Unidade de Terapia Intensiva</w:t>
      </w: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Principais atividades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Admissão, evolução e alta de clientes.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Banho e higienização de clientes.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Administração de medicamentos.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Acompanhamento de pacientes em procedimentos externos.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Realização de coleta de material e punção de acesso venoso periférico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Manipulação de drenos, tubos e </w:t>
      </w:r>
      <w:proofErr w:type="gram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cateteres</w:t>
      </w:r>
      <w:proofErr w:type="gramEnd"/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Centro Cirúrgico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Principais atividades: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Montagem e desmontagem de sala operatória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Verificação de materiais e equipamentos necessários ao ato cirúrgico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Preparo e montagem de sala e mesa cirúrgica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Fornecimento de materiais e instrumentais ao cirurgião e assistentes.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Checagem de conservação e funcionamento de aparelhos, equipamentos e sistema de gases </w:t>
      </w:r>
      <w:proofErr w:type="gram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medicinais</w:t>
      </w:r>
      <w:proofErr w:type="gramEnd"/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Auxilio ao anestesista na indução e reversão de procedimentos anestésicos.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Instrumentação de procedimentos cirúrgicos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14/02/2017 - 22/05/2019:</w:t>
      </w:r>
      <w:proofErr w:type="gram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  </w:t>
      </w:r>
      <w:proofErr w:type="gramEnd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Unidade de Pronto Atendimento Celso Matos Silva ( UPA Itabirito )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Função: Técnico em Enfermagem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Sala de Emergência, Observação Adulto, Pediatria, Sala de Medicação, CME, </w:t>
      </w:r>
      <w:proofErr w:type="spell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Semi</w:t>
      </w:r>
      <w:proofErr w:type="spellEnd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 xml:space="preserve"> </w:t>
      </w:r>
      <w:proofErr w:type="gramStart"/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Critico</w:t>
      </w:r>
      <w:proofErr w:type="gramEnd"/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lastRenderedPageBreak/>
        <w:t>Principais Atividades: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Admissão, evolução e alta de clientes.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Banho e higienização de clientes.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Administração de medicamentos.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Acompanhamento de pacientes em procedimentos externos.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Realização de coleta de material e punção de acesso venoso periférico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Auxilio a equipe em procedimentos invasivos emergenciais.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Montagem, desmontagem e conferência de equipamentos e instrumentos nas unidades.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16/01/2014 - 09/07/2015: Hospital Madre Teresa</w:t>
      </w: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Função: Técnico em Enfermagem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Unidade de Internação</w:t>
      </w: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Principais Atividades: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Admissão, evolução e alta de clientes.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Banho e higienização de clientes.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Administração de medicamentos.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Acompanhamento de pacientes em procedimentos externos.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Realização de coleta de material e punção de acesso venoso periférico</w:t>
      </w: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HABILIDADES ATRIBUÍDAS</w:t>
      </w:r>
      <w:r w:rsidRPr="002352F6">
        <w:rPr>
          <w:rFonts w:ascii="Calibri" w:eastAsia="Times New Roman" w:hAnsi="Calibri" w:cs="Times New Roman"/>
          <w:color w:val="201F1E"/>
          <w:sz w:val="23"/>
          <w:szCs w:val="23"/>
          <w:bdr w:val="none" w:sz="0" w:space="0" w:color="auto" w:frame="1"/>
          <w:lang w:eastAsia="pt-BR"/>
        </w:rPr>
        <w:t> 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Comunicação clara.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Relacionamento interpessoal compatíveis com as atividades de atendimento.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Organização.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Atenção concentrada.</w:t>
      </w:r>
    </w:p>
    <w:p w:rsidR="002352F6" w:rsidRPr="002352F6" w:rsidRDefault="002352F6" w:rsidP="002352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</w:pPr>
      <w:r w:rsidRPr="002352F6">
        <w:rPr>
          <w:rFonts w:ascii="Calibri" w:eastAsia="Times New Roman" w:hAnsi="Calibri" w:cs="Times New Roman"/>
          <w:color w:val="201F1E"/>
          <w:sz w:val="23"/>
          <w:szCs w:val="23"/>
          <w:lang w:eastAsia="pt-BR"/>
        </w:rPr>
        <w:t>Agilidade e ritmo nas atividades atribuídas.</w:t>
      </w:r>
    </w:p>
    <w:p w:rsidR="00FA453C" w:rsidRDefault="002352F6">
      <w:bookmarkStart w:id="0" w:name="_GoBack"/>
      <w:bookmarkEnd w:id="0"/>
    </w:p>
    <w:sectPr w:rsidR="00FA4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F6"/>
    <w:rsid w:val="002352F6"/>
    <w:rsid w:val="005B3F33"/>
    <w:rsid w:val="00B3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Magela de Sousa Viana</dc:creator>
  <cp:lastModifiedBy>Cristiano Magela de Sousa Viana</cp:lastModifiedBy>
  <cp:revision>2</cp:revision>
  <dcterms:created xsi:type="dcterms:W3CDTF">2019-06-16T19:22:00Z</dcterms:created>
  <dcterms:modified xsi:type="dcterms:W3CDTF">2019-06-16T19:22:00Z</dcterms:modified>
</cp:coreProperties>
</file>