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pt-BR"/>
        </w:rPr>
        <w:t>Weleisson Pereira</w:t>
      </w:r>
    </w:p>
    <w:p w:rsidR="00FF4695" w:rsidRPr="00FB5C9B" w:rsidRDefault="00FF4695" w:rsidP="00FF46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Brasileiro, </w:t>
      </w:r>
      <w:r w:rsidR="0063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30</w:t>
      </w:r>
      <w:r w:rsidR="00E66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anos, Casado</w:t>
      </w:r>
      <w:r w:rsidR="00E66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Rua Deolinda Câ</w:t>
      </w:r>
      <w:r w:rsidRPr="00FB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ndida, 335 – Boa Vista – Belo Horizon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te/MG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 xml:space="preserve">(31) </w:t>
      </w:r>
      <w:r w:rsidR="006303F5" w:rsidRPr="006303F5">
        <w:rPr>
          <w:rFonts w:ascii="Times New Roman" w:hAnsi="Times New Roman" w:cs="Times New Roman"/>
          <w:b/>
          <w:sz w:val="24"/>
          <w:szCs w:val="24"/>
        </w:rPr>
        <w:t>8583</w:t>
      </w:r>
      <w:r w:rsidR="006303F5">
        <w:rPr>
          <w:rFonts w:ascii="Times New Roman" w:hAnsi="Times New Roman" w:cs="Times New Roman"/>
          <w:b/>
          <w:sz w:val="24"/>
          <w:szCs w:val="24"/>
        </w:rPr>
        <w:t>-</w:t>
      </w:r>
      <w:r w:rsidR="006303F5" w:rsidRPr="006303F5">
        <w:rPr>
          <w:rFonts w:ascii="Times New Roman" w:hAnsi="Times New Roman" w:cs="Times New Roman"/>
          <w:b/>
          <w:sz w:val="24"/>
          <w:szCs w:val="24"/>
        </w:rPr>
        <w:t>7858</w:t>
      </w:r>
      <w:r w:rsidRPr="00FB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 </w:t>
      </w:r>
      <w:r w:rsidR="00EA4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 8849-9761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FB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      </w:t>
      </w:r>
      <w:hyperlink r:id="rId5" w:history="1">
        <w:r w:rsidR="006303F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socor</w:t>
        </w:r>
      </w:hyperlink>
      <w:r w:rsidR="006303F5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ristawe@gmail.com</w:t>
      </w:r>
      <w:r w:rsidR="001F019C">
        <w:rPr>
          <w:rFonts w:ascii="Tahoma" w:eastAsia="Times New Roman" w:hAnsi="Tahoma" w:cs="Tahoma"/>
          <w:color w:val="2A2A2A"/>
          <w:sz w:val="20"/>
          <w:szCs w:val="20"/>
          <w:u w:val="single"/>
          <w:lang w:eastAsia="pt-BR"/>
        </w:rPr>
        <w:pict>
          <v:rect id="_x0000_i1025" style="width:0;height:1.5pt" o:hrstd="t" o:hr="t" fillcolor="#aca899" stroked="f"/>
        </w:pic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FB5C9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ÁREA DE INTERESSE</w:t>
      </w:r>
      <w:r w:rsidRPr="0064306B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- </w:t>
      </w:r>
      <w:r w:rsidRPr="00380652">
        <w:rPr>
          <w:rFonts w:ascii="Arial" w:eastAsia="Times New Roman" w:hAnsi="Arial" w:cs="Arial"/>
          <w:bCs/>
          <w:color w:val="000000"/>
          <w:lang w:eastAsia="pt-BR"/>
        </w:rPr>
        <w:t>Técnico em Enfermagem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Pr="00FB5C9B" w:rsidRDefault="001F019C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A2A2A"/>
          <w:sz w:val="20"/>
          <w:szCs w:val="20"/>
          <w:u w:val="single"/>
          <w:lang w:eastAsia="pt-BR"/>
        </w:rPr>
        <w:pict>
          <v:rect id="_x0000_i1026" style="width:0;height:1.5pt" o:hrstd="t" o:hr="t" fillcolor="#aca899" stroked="f"/>
        </w:pic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 xml:space="preserve">FORMAÇÃO 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Pr="008D6AC8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 xml:space="preserve">Faculdade São Camilo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-</w:t>
      </w:r>
      <w:r w:rsidRPr="00FB5C9B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  </w:t>
      </w:r>
      <w:r w:rsidR="00380652">
        <w:rPr>
          <w:rFonts w:ascii="Arial" w:eastAsia="Times New Roman" w:hAnsi="Arial" w:cs="Arial"/>
          <w:b/>
          <w:bCs/>
          <w:color w:val="000000"/>
          <w:lang w:eastAsia="pt-BR"/>
        </w:rPr>
        <w:t>Curso T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écnico em E</w:t>
      </w: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>nfermagem</w:t>
      </w:r>
      <w:r w:rsidRPr="00FB5C9B">
        <w:rPr>
          <w:rFonts w:ascii="Arial" w:eastAsia="Times New Roman" w:hAnsi="Arial" w:cs="Arial"/>
          <w:color w:val="000000"/>
          <w:lang w:eastAsia="pt-BR"/>
        </w:rPr>
        <w:t> </w:t>
      </w:r>
      <w:r w:rsidR="001F019C">
        <w:rPr>
          <w:rFonts w:ascii="Tahoma" w:eastAsia="Times New Roman" w:hAnsi="Tahoma" w:cs="Tahoma"/>
          <w:color w:val="2A2A2A"/>
          <w:sz w:val="20"/>
          <w:szCs w:val="20"/>
          <w:u w:val="single"/>
          <w:lang w:eastAsia="pt-BR"/>
        </w:rPr>
        <w:pict>
          <v:rect id="_x0000_i1027" style="width:0;height:1.5pt" o:hralign="center" o:hrstd="t" o:hr="t" fillcolor="#aca899" stroked="f"/>
        </w:pic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>QUALIFICAÇÕES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FB5C9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Estágio curricular FHEMIG Hospital João XXIII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FB5C9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Estágio curricular Hospital Espírita André Luiz HEAL (Psiquiatria)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FB5C9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Visita técnica Ipsemg CME. 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FB5C9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Visita técnica Instituto Novo Céu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t-BR"/>
        </w:rPr>
      </w:pPr>
    </w:p>
    <w:p w:rsidR="00FF4695" w:rsidRPr="00FB5C9B" w:rsidRDefault="001F019C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A2A2A"/>
          <w:sz w:val="20"/>
          <w:szCs w:val="20"/>
          <w:u w:val="single"/>
          <w:lang w:eastAsia="pt-BR"/>
        </w:rPr>
        <w:pict>
          <v:rect id="_x0000_i1028" style="width:0;height:1.5pt" o:hralign="center" o:hrstd="t" o:hr="t" fillcolor="#aca899" stroked="f"/>
        </w:pict>
      </w:r>
      <w:r w:rsidR="00FF4695"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Default="000C06A6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EXPERIÊNCIAS</w:t>
      </w:r>
    </w:p>
    <w:p w:rsidR="000C06A6" w:rsidRDefault="000C06A6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1F1623" w:rsidRDefault="001F019C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="001F1623">
        <w:rPr>
          <w:rFonts w:ascii="Arial" w:eastAsia="Times New Roman" w:hAnsi="Arial" w:cs="Arial"/>
          <w:b/>
          <w:bCs/>
          <w:color w:val="000000"/>
          <w:lang w:eastAsia="pt-BR"/>
        </w:rPr>
        <w:t>Caixa de Assistência Funcionários do Banco do Brasil (CASSI)</w:t>
      </w:r>
    </w:p>
    <w:p w:rsidR="001F1623" w:rsidRPr="001F019C" w:rsidRDefault="001F019C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1F019C">
        <w:rPr>
          <w:rFonts w:ascii="Arial" w:eastAsia="Times New Roman" w:hAnsi="Arial" w:cs="Arial"/>
          <w:bCs/>
          <w:color w:val="000000"/>
          <w:lang w:eastAsia="pt-BR"/>
        </w:rPr>
        <w:t>Admissão 06/2015 Emprego Atual</w:t>
      </w:r>
    </w:p>
    <w:p w:rsidR="001F019C" w:rsidRDefault="001F019C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1F019C">
        <w:rPr>
          <w:rFonts w:ascii="Arial" w:eastAsia="Times New Roman" w:hAnsi="Arial" w:cs="Arial"/>
          <w:bCs/>
          <w:color w:val="000000"/>
          <w:lang w:eastAsia="pt-BR"/>
        </w:rPr>
        <w:t>Atuação: Cuidados Estratégia Saúde da Família</w:t>
      </w:r>
      <w:r>
        <w:rPr>
          <w:rFonts w:ascii="Arial" w:eastAsia="Times New Roman" w:hAnsi="Arial" w:cs="Arial"/>
          <w:bCs/>
          <w:color w:val="000000"/>
          <w:lang w:eastAsia="pt-BR"/>
        </w:rPr>
        <w:t>.</w:t>
      </w:r>
    </w:p>
    <w:p w:rsidR="001F019C" w:rsidRPr="001F019C" w:rsidRDefault="001F019C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 xml:space="preserve">Procedimentos como; 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lang w:eastAsia="pt-BR"/>
        </w:rPr>
        <w:t>medicamentos, eletrocardiograma, curativos.</w:t>
      </w:r>
    </w:p>
    <w:p w:rsidR="001F019C" w:rsidRDefault="001F019C" w:rsidP="00FF4695">
      <w:pPr>
        <w:shd w:val="clear" w:color="auto" w:fill="FFFFFF"/>
        <w:spacing w:after="0" w:line="240" w:lineRule="auto"/>
        <w:rPr>
          <w:rFonts w:ascii="Wingdings" w:eastAsia="Times New Roman" w:hAnsi="Wingdings" w:cs="Times New Roman"/>
          <w:color w:val="000000"/>
          <w:lang w:eastAsia="pt-BR"/>
        </w:rPr>
      </w:pPr>
    </w:p>
    <w:p w:rsidR="00380652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Hospital Life Center</w:t>
      </w:r>
      <w:r w:rsidR="00380652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:rsidR="00FF4695" w:rsidRPr="00380652" w:rsidRDefault="00380652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380652">
        <w:rPr>
          <w:rFonts w:ascii="Arial" w:eastAsia="Times New Roman" w:hAnsi="Arial" w:cs="Arial"/>
          <w:bCs/>
          <w:color w:val="000000"/>
          <w:lang w:eastAsia="pt-BR"/>
        </w:rPr>
        <w:t xml:space="preserve">Admissão: 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 xml:space="preserve">Set/2011 à </w:t>
      </w:r>
      <w:r w:rsidR="006303F5">
        <w:rPr>
          <w:rFonts w:ascii="Arial" w:eastAsia="Times New Roman" w:hAnsi="Arial" w:cs="Arial"/>
          <w:bCs/>
          <w:color w:val="000000"/>
          <w:lang w:eastAsia="pt-BR"/>
        </w:rPr>
        <w:t>Mai/2014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>.</w:t>
      </w:r>
    </w:p>
    <w:p w:rsidR="00FF4695" w:rsidRDefault="00380652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Atuação</w:t>
      </w:r>
      <w:r w:rsidR="00FF4695">
        <w:rPr>
          <w:rFonts w:ascii="Arial" w:eastAsia="Times New Roman" w:hAnsi="Arial" w:cs="Arial"/>
          <w:bCs/>
          <w:color w:val="000000"/>
          <w:lang w:eastAsia="pt-BR"/>
        </w:rPr>
        <w:t>: Pronto S</w:t>
      </w:r>
      <w:r w:rsidR="00FF4695" w:rsidRPr="00795E8E">
        <w:rPr>
          <w:rFonts w:ascii="Arial" w:eastAsia="Times New Roman" w:hAnsi="Arial" w:cs="Arial"/>
          <w:bCs/>
          <w:color w:val="000000"/>
          <w:lang w:eastAsia="pt-BR"/>
        </w:rPr>
        <w:t>ocorro</w:t>
      </w:r>
      <w:r>
        <w:rPr>
          <w:rFonts w:ascii="Arial" w:eastAsia="Times New Roman" w:hAnsi="Arial" w:cs="Arial"/>
          <w:bCs/>
          <w:color w:val="000000"/>
          <w:lang w:eastAsia="pt-BR"/>
        </w:rPr>
        <w:t>.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Atendimentos de Urgência e Emergência,</w:t>
      </w:r>
      <w:r w:rsidR="00EA4615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t-BR"/>
        </w:rPr>
        <w:t>neurologia,</w:t>
      </w:r>
      <w:r w:rsidR="00EA4615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="00380652">
        <w:rPr>
          <w:rFonts w:ascii="Arial" w:eastAsia="Times New Roman" w:hAnsi="Arial" w:cs="Arial"/>
          <w:bCs/>
          <w:color w:val="000000"/>
          <w:lang w:eastAsia="pt-BR"/>
        </w:rPr>
        <w:t>ortopedia</w:t>
      </w:r>
      <w:r w:rsidR="00487AD7">
        <w:rPr>
          <w:rFonts w:ascii="Arial" w:eastAsia="Times New Roman" w:hAnsi="Arial" w:cs="Arial"/>
          <w:bCs/>
          <w:color w:val="000000"/>
          <w:lang w:eastAsia="pt-BR"/>
        </w:rPr>
        <w:t>, transporte interno e externo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 xml:space="preserve"> de pacientes</w:t>
      </w:r>
      <w:r w:rsidR="00380652">
        <w:rPr>
          <w:rFonts w:ascii="Arial" w:eastAsia="Times New Roman" w:hAnsi="Arial" w:cs="Arial"/>
          <w:bCs/>
          <w:color w:val="000000"/>
          <w:lang w:eastAsia="pt-BR"/>
        </w:rPr>
        <w:t xml:space="preserve">. Cuidados e assistência </w:t>
      </w:r>
      <w:r w:rsidR="00487AD7">
        <w:rPr>
          <w:rFonts w:ascii="Arial" w:eastAsia="Times New Roman" w:hAnsi="Arial" w:cs="Arial"/>
          <w:bCs/>
          <w:color w:val="000000"/>
          <w:lang w:eastAsia="pt-BR"/>
        </w:rPr>
        <w:t>a pacientes internados.</w:t>
      </w:r>
    </w:p>
    <w:p w:rsidR="00845501" w:rsidRDefault="00845501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</w:p>
    <w:p w:rsidR="00845501" w:rsidRDefault="00845501" w:rsidP="0084550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Hospital Unimed BH </w:t>
      </w:r>
    </w:p>
    <w:p w:rsidR="00E6199F" w:rsidRDefault="00845501" w:rsidP="0084550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 xml:space="preserve">Admissão: Dez/2012 à </w:t>
      </w:r>
      <w:r w:rsidR="00E6199F">
        <w:rPr>
          <w:rFonts w:ascii="Arial" w:eastAsia="Times New Roman" w:hAnsi="Arial" w:cs="Arial"/>
          <w:bCs/>
          <w:color w:val="000000"/>
          <w:lang w:eastAsia="pt-BR"/>
        </w:rPr>
        <w:t>Mai/2014.</w:t>
      </w:r>
    </w:p>
    <w:p w:rsidR="00845501" w:rsidRPr="008D6AC8" w:rsidRDefault="00E6199F" w:rsidP="008455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="00845501">
        <w:rPr>
          <w:rFonts w:ascii="Arial" w:eastAsia="Times New Roman" w:hAnsi="Arial" w:cs="Arial"/>
          <w:bCs/>
          <w:color w:val="000000"/>
          <w:lang w:eastAsia="pt-BR"/>
        </w:rPr>
        <w:t>Atuação: Pronto Socorro - Cuidados Integrados à Urgência e Emergência; Assistência e cuidados a pacientes internados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 xml:space="preserve">Enfermeiro doméstico (cuidador de idosos) 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Contato : 3332 6618 Janaína ou D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>.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 xml:space="preserve"> Inês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Paciente portador de AVE Hemorrágico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Total dependência, atrofia de MMSS e MMII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Sonda gastrostomia / Adm. medicamentos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 xml:space="preserve">Aferição de SSVV 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>– Assistência e cuidados ao paciente acamado.</w:t>
      </w:r>
    </w:p>
    <w:p w:rsidR="00845501" w:rsidRPr="0064306B" w:rsidRDefault="00845501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Arial" w:eastAsia="Times New Roman" w:hAnsi="Arial" w:cs="Arial"/>
          <w:b/>
          <w:bCs/>
          <w:color w:val="000000"/>
          <w:lang w:eastAsia="pt-BR"/>
        </w:rPr>
        <w:t>Enfermeiro doméstico (cuidador de idosos)   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Contato: Alexandre 3421 1572 (Filho)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Paciente portador de Neoplasias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>epática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>s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 xml:space="preserve"> e Próstata</w:t>
      </w:r>
      <w:r>
        <w:rPr>
          <w:rFonts w:ascii="Arial" w:eastAsia="Times New Roman" w:hAnsi="Arial" w:cs="Arial"/>
          <w:bCs/>
          <w:color w:val="000000"/>
          <w:lang w:eastAsia="pt-BR"/>
        </w:rPr>
        <w:t>,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t-BR"/>
        </w:rPr>
        <w:t>d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>epe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>n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>dência parcial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>ferição de SSVV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 xml:space="preserve">Balanço Hídrico, </w:t>
      </w:r>
      <w:r w:rsidR="00512EF1">
        <w:rPr>
          <w:rFonts w:ascii="Arial" w:eastAsia="Times New Roman" w:hAnsi="Arial" w:cs="Arial"/>
          <w:bCs/>
          <w:color w:val="000000"/>
          <w:lang w:eastAsia="pt-BR"/>
        </w:rPr>
        <w:t>cuidados com bolsa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 xml:space="preserve"> de cisto</w:t>
      </w:r>
      <w:r w:rsidR="00E66DC9">
        <w:rPr>
          <w:rFonts w:ascii="Arial" w:eastAsia="Times New Roman" w:hAnsi="Arial" w:cs="Arial"/>
          <w:bCs/>
          <w:color w:val="000000"/>
          <w:lang w:eastAsia="pt-BR"/>
        </w:rPr>
        <w:t>s</w:t>
      </w:r>
      <w:r w:rsidRPr="0064306B">
        <w:rPr>
          <w:rFonts w:ascii="Arial" w:eastAsia="Times New Roman" w:hAnsi="Arial" w:cs="Arial"/>
          <w:bCs/>
          <w:color w:val="000000"/>
          <w:lang w:eastAsia="pt-BR"/>
        </w:rPr>
        <w:t>tomia</w:t>
      </w:r>
    </w:p>
    <w:p w:rsidR="00FF4695" w:rsidRPr="0064306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06B">
        <w:rPr>
          <w:rFonts w:ascii="Arial" w:eastAsia="Times New Roman" w:hAnsi="Arial" w:cs="Arial"/>
          <w:bCs/>
          <w:color w:val="000000"/>
          <w:lang w:eastAsia="pt-BR"/>
        </w:rPr>
        <w:t>Auxilio pra banho, alimentação e atividades da rotina do paciente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Pr="00FB5C9B" w:rsidRDefault="001F019C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A2A2A"/>
          <w:sz w:val="20"/>
          <w:szCs w:val="20"/>
          <w:u w:val="single"/>
          <w:lang w:eastAsia="pt-BR"/>
        </w:rPr>
        <w:pict>
          <v:rect id="_x0000_i1029" style="width:0;height:1.5pt" o:hralign="center" o:hrstd="t" o:hr="t" fillcolor="#aca899" stroked="f"/>
        </w:pict>
      </w:r>
    </w:p>
    <w:p w:rsidR="00FF4695" w:rsidRPr="0064306B" w:rsidRDefault="00FF4695" w:rsidP="00FF469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pt-BR"/>
        </w:rPr>
      </w:pPr>
      <w:r w:rsidRPr="0064306B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CURSOS COMPLEMENTARES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FF4695" w:rsidRPr="00A061E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Primeiros Socorros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A061E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Curso de socorrista, administrado pela Cruz Vermelha Brasileira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.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 w:rsidRPr="00FB5C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Cipa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A061E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Hospital Madre Teresa como Auxiliar Administrativo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.</w:t>
      </w:r>
      <w:r w:rsidRPr="00FB5C9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  <w:r w:rsidR="001F019C">
        <w:rPr>
          <w:rFonts w:ascii="Tahoma" w:eastAsia="Times New Roman" w:hAnsi="Tahoma" w:cs="Tahoma"/>
          <w:color w:val="2A2A2A"/>
          <w:sz w:val="20"/>
          <w:szCs w:val="20"/>
          <w:u w:val="single"/>
          <w:lang w:eastAsia="pt-BR"/>
        </w:rPr>
        <w:pict>
          <v:rect id="_x0000_i1030" style="width:0;height:1.5pt" o:hralign="center" o:hrstd="t" o:hr="t" fillcolor="#aca899" stroked="f"/>
        </w:pict>
      </w:r>
    </w:p>
    <w:p w:rsidR="00FF4695" w:rsidRPr="00FB5C9B" w:rsidRDefault="00FF4695" w:rsidP="00FF46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FB5C9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REFERÊNCIAS PESSOAIS</w:t>
      </w:r>
    </w:p>
    <w:p w:rsidR="00FF4695" w:rsidRPr="00FB5C9B" w:rsidRDefault="00FF4695" w:rsidP="00FF4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5C9B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:rsidR="00FF4695" w:rsidRDefault="00FF4695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B5C9B">
        <w:rPr>
          <w:rFonts w:ascii="Wingdings" w:eastAsia="Times New Roman" w:hAnsi="Wingdings" w:cs="Times New Roman"/>
          <w:color w:val="000000"/>
          <w:lang w:eastAsia="pt-BR"/>
        </w:rPr>
        <w:t>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Ana Paula Pereira Ferraz (31)</w:t>
      </w:r>
      <w:r w:rsidRPr="00FB5C9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3391 5951</w:t>
      </w:r>
      <w:r w:rsidR="00E619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/ 9102-6313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E66DC9" w:rsidRDefault="00E66DC9" w:rsidP="00FF4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B7F4E" w:rsidRDefault="00CB7F4E" w:rsidP="00E66DC9">
      <w:pPr>
        <w:shd w:val="clear" w:color="auto" w:fill="FFFFFF"/>
        <w:spacing w:after="0" w:line="240" w:lineRule="auto"/>
        <w:jc w:val="right"/>
      </w:pPr>
    </w:p>
    <w:sectPr w:rsidR="00CB7F4E" w:rsidSect="00A06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A6"/>
    <w:rsid w:val="000C06A6"/>
    <w:rsid w:val="00126A39"/>
    <w:rsid w:val="001F019C"/>
    <w:rsid w:val="001F1623"/>
    <w:rsid w:val="003064E7"/>
    <w:rsid w:val="00380652"/>
    <w:rsid w:val="00454CDA"/>
    <w:rsid w:val="00487AD7"/>
    <w:rsid w:val="00512EF1"/>
    <w:rsid w:val="006303F5"/>
    <w:rsid w:val="00743195"/>
    <w:rsid w:val="00845501"/>
    <w:rsid w:val="008E18A6"/>
    <w:rsid w:val="00CB7F4E"/>
    <w:rsid w:val="00E6199F"/>
    <w:rsid w:val="00E66DC9"/>
    <w:rsid w:val="00EA4615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62A34B"/>
  <w15:docId w15:val="{00E06A4F-C909-4B48-BB65-0C0660B2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4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emagnat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E25C-CF72-4659-9C6A-22AAC123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Weleisson Pereira</cp:lastModifiedBy>
  <cp:revision>2</cp:revision>
  <cp:lastPrinted>2013-04-10T19:39:00Z</cp:lastPrinted>
  <dcterms:created xsi:type="dcterms:W3CDTF">2019-05-24T16:01:00Z</dcterms:created>
  <dcterms:modified xsi:type="dcterms:W3CDTF">2019-05-24T16:01:00Z</dcterms:modified>
</cp:coreProperties>
</file>